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F713" w14:textId="2761DEF6" w:rsidR="005C7A56" w:rsidRDefault="0060654B" w:rsidP="00AC09E2">
      <w:pPr>
        <w:ind w:left="-720"/>
        <w:rPr>
          <w:rFonts w:ascii="Arial" w:hAnsi="Arial" w:cs="Arial"/>
          <w:color w:val="01ADAB" w:themeColor="accent3"/>
          <w:sz w:val="56"/>
          <w:szCs w:val="56"/>
        </w:rPr>
      </w:pPr>
      <w:r w:rsidRPr="005C7A56">
        <w:rPr>
          <w:rFonts w:ascii="Arial" w:hAnsi="Arial" w:cs="Arial"/>
          <w:noProof/>
          <w:color w:val="01ADAB" w:themeColor="accent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12AA24A" wp14:editId="0BA0F13D">
                <wp:simplePos x="0" y="0"/>
                <wp:positionH relativeFrom="column">
                  <wp:posOffset>-478155</wp:posOffset>
                </wp:positionH>
                <wp:positionV relativeFrom="paragraph">
                  <wp:posOffset>85725</wp:posOffset>
                </wp:positionV>
                <wp:extent cx="1719072" cy="7516368"/>
                <wp:effectExtent l="0" t="0" r="14605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7516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203E485" w14:textId="7E2AF072" w:rsidR="005C7A56" w:rsidRDefault="005C7A56" w:rsidP="005C7A56">
                            <w:pPr>
                              <w:pStyle w:val="BODY"/>
                            </w:pPr>
                            <w:r w:rsidRPr="008A519B">
                              <w:t xml:space="preserve">The </w:t>
                            </w:r>
                            <w:r w:rsidR="00250E3F">
                              <w:t xml:space="preserve">Group Buys program offers </w:t>
                            </w:r>
                            <w:r w:rsidR="00AA6568">
                              <w:t>M</w:t>
                            </w:r>
                            <w:r w:rsidRPr="008A519B">
                              <w:t xml:space="preserve">embers exclusive access to limited-time savings and enhanced contract value on select products and services </w:t>
                            </w:r>
                            <w:r w:rsidR="00D67ED3">
                              <w:t xml:space="preserve">during the active period. </w:t>
                            </w:r>
                            <w:r w:rsidRPr="008A519B">
                              <w:t xml:space="preserve">Reference your </w:t>
                            </w:r>
                            <w:r w:rsidR="00D67ED3">
                              <w:br/>
                            </w:r>
                            <w:r w:rsidRPr="008A519B">
                              <w:t xml:space="preserve">Vizient contract number </w:t>
                            </w:r>
                            <w:r w:rsidR="00D67ED3">
                              <w:br/>
                            </w:r>
                            <w:r w:rsidRPr="008A519B">
                              <w:t>when placing orders.</w:t>
                            </w:r>
                          </w:p>
                          <w:p w14:paraId="505747CA" w14:textId="09C9BD75" w:rsidR="008708DF" w:rsidRDefault="008708DF" w:rsidP="005C7A56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F927" wp14:editId="415CECEF">
                                  <wp:extent cx="1712595" cy="876300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137" b="12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749D29" w14:textId="00224C76" w:rsidR="008708DF" w:rsidRDefault="008708DF" w:rsidP="005C7A56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BAB51" wp14:editId="7341AFC4">
                                  <wp:extent cx="1712595" cy="908050"/>
                                  <wp:effectExtent l="0" t="0" r="1905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786" b="7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90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DC0D07" w14:textId="4585A877" w:rsidR="008708DF" w:rsidRDefault="008708DF" w:rsidP="005C7A56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3041D" wp14:editId="2392B19C">
                                  <wp:extent cx="1712595" cy="1098550"/>
                                  <wp:effectExtent l="0" t="0" r="1905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31" b="12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CA4DE" w14:textId="052446A7" w:rsidR="008708DF" w:rsidRDefault="008708DF" w:rsidP="005C7A56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95FBF" wp14:editId="25355BCF">
                                  <wp:extent cx="1712595" cy="381000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311" b="295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BFB871" w14:textId="37F12F57" w:rsidR="008708DF" w:rsidRDefault="008708DF" w:rsidP="005C7A56">
                            <w:pPr>
                              <w:pStyle w:val="BODY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93BD3C" wp14:editId="3D08301F">
                                  <wp:extent cx="1712595" cy="996950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076" b="108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595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AA2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7.65pt;margin-top:6.75pt;width:135.35pt;height:59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" filled="f" stroked="f" strokeweight=".5pt">
                <v:textbox inset="0,0,0,0">
                  <w:txbxContent>
                    <w:p w14:paraId="1203E485" w14:textId="7E2AF072" w:rsidR="005C7A56" w:rsidRDefault="005C7A56" w:rsidP="005C7A56">
                      <w:pPr>
                        <w:pStyle w:val="BODY"/>
                      </w:pPr>
                      <w:r w:rsidRPr="008A519B">
                        <w:t xml:space="preserve">The </w:t>
                      </w:r>
                      <w:r w:rsidR="00250E3F">
                        <w:t xml:space="preserve">Group Buys program offers </w:t>
                      </w:r>
                      <w:r w:rsidR="00AA6568">
                        <w:t>M</w:t>
                      </w:r>
                      <w:r w:rsidRPr="008A519B">
                        <w:t xml:space="preserve">embers exclusive access to limited-time savings and enhanced contract value on select products and services </w:t>
                      </w:r>
                      <w:r w:rsidR="00D67ED3">
                        <w:t xml:space="preserve">during the active period. </w:t>
                      </w:r>
                      <w:r w:rsidRPr="008A519B">
                        <w:t xml:space="preserve">Reference your </w:t>
                      </w:r>
                      <w:r w:rsidR="00D67ED3">
                        <w:br/>
                      </w:r>
                      <w:r w:rsidRPr="008A519B">
                        <w:t xml:space="preserve">Vizient contract number </w:t>
                      </w:r>
                      <w:r w:rsidR="00D67ED3">
                        <w:br/>
                      </w:r>
                      <w:r w:rsidRPr="008A519B">
                        <w:t>when placing orders.</w:t>
                      </w:r>
                    </w:p>
                    <w:p w14:paraId="505747CA" w14:textId="09C9BD75" w:rsidR="008708DF" w:rsidRDefault="008708DF" w:rsidP="005C7A56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58F927" wp14:editId="415CECEF">
                            <wp:extent cx="1712595" cy="876300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137" b="12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259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749D29" w14:textId="00224C76" w:rsidR="008708DF" w:rsidRDefault="008708DF" w:rsidP="005C7A56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BAB51" wp14:editId="7341AFC4">
                            <wp:extent cx="1712595" cy="908050"/>
                            <wp:effectExtent l="0" t="0" r="1905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786" b="7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2595" cy="90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DC0D07" w14:textId="4585A877" w:rsidR="008708DF" w:rsidRDefault="008708DF" w:rsidP="005C7A56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3041D" wp14:editId="2392B19C">
                            <wp:extent cx="1712595" cy="1098550"/>
                            <wp:effectExtent l="0" t="0" r="1905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31" b="12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2595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9CA4DE" w14:textId="052446A7" w:rsidR="008708DF" w:rsidRDefault="008708DF" w:rsidP="005C7A56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295FBF" wp14:editId="25355BCF">
                            <wp:extent cx="1712595" cy="381000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311" b="295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259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BFB871" w14:textId="37F12F57" w:rsidR="008708DF" w:rsidRDefault="008708DF" w:rsidP="005C7A56">
                      <w:pPr>
                        <w:pStyle w:val="BODY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93BD3C" wp14:editId="3D08301F">
                            <wp:extent cx="1712595" cy="996950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076" b="108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2595" cy="99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A70459">
        <w:rPr>
          <w:rFonts w:ascii="Arial" w:hAnsi="Arial" w:cs="Arial"/>
          <w:color w:val="01ADAB" w:themeColor="accent3"/>
          <w:sz w:val="56"/>
          <w:szCs w:val="56"/>
        </w:rPr>
        <w:t>Group Buy</w:t>
      </w:r>
      <w:r w:rsidR="00BF64D7">
        <w:rPr>
          <w:rFonts w:ascii="Arial" w:hAnsi="Arial" w:cs="Arial"/>
          <w:color w:val="01ADAB" w:themeColor="accent3"/>
          <w:sz w:val="56"/>
          <w:szCs w:val="56"/>
        </w:rPr>
        <w:t>s</w:t>
      </w:r>
      <w:r w:rsidR="00F65A8A">
        <w:rPr>
          <w:rFonts w:ascii="Arial" w:hAnsi="Arial" w:cs="Arial"/>
          <w:color w:val="01ADAB" w:themeColor="accent3"/>
          <w:sz w:val="56"/>
          <w:szCs w:val="56"/>
        </w:rPr>
        <w:t xml:space="preserve"> Q</w:t>
      </w:r>
      <w:r w:rsidR="00467A22">
        <w:rPr>
          <w:rFonts w:ascii="Arial" w:hAnsi="Arial" w:cs="Arial"/>
          <w:color w:val="01ADAB" w:themeColor="accent3"/>
          <w:sz w:val="56"/>
          <w:szCs w:val="56"/>
        </w:rPr>
        <w:t>2</w:t>
      </w:r>
      <w:r w:rsidR="006D1A17">
        <w:rPr>
          <w:rFonts w:ascii="Arial" w:hAnsi="Arial" w:cs="Arial"/>
          <w:color w:val="01ADAB" w:themeColor="accent3"/>
          <w:sz w:val="56"/>
          <w:szCs w:val="56"/>
        </w:rPr>
        <w:t xml:space="preserve"> 202</w:t>
      </w:r>
      <w:r w:rsidR="00D223D7">
        <w:rPr>
          <w:rFonts w:ascii="Arial" w:hAnsi="Arial" w:cs="Arial"/>
          <w:color w:val="01ADAB" w:themeColor="accent3"/>
          <w:sz w:val="56"/>
          <w:szCs w:val="56"/>
        </w:rPr>
        <w:t>4</w:t>
      </w:r>
    </w:p>
    <w:p w14:paraId="53557B87" w14:textId="77777777" w:rsidR="00A908F8" w:rsidRPr="005C7A56" w:rsidRDefault="00A908F8" w:rsidP="00AC09E2">
      <w:pPr>
        <w:ind w:left="-720"/>
      </w:pPr>
    </w:p>
    <w:p w14:paraId="1170CBE7" w14:textId="249AFB10" w:rsidR="00A921B8" w:rsidRDefault="009A0891" w:rsidP="005C7A56">
      <w:pPr>
        <w:spacing w:after="200"/>
        <w:ind w:left="0" w:right="-10"/>
        <w:rPr>
          <w:rFonts w:ascii="Arial" w:hAnsi="Arial" w:cs="Arial"/>
          <w:color w:val="01ADAB" w:themeColor="accent3"/>
          <w:sz w:val="28"/>
          <w:szCs w:val="28"/>
        </w:rPr>
      </w:pPr>
      <w:r>
        <w:rPr>
          <w:rFonts w:eastAsia="MS PGothic"/>
          <w:b/>
          <w:color w:val="01ADAB"/>
          <w:spacing w:val="-1"/>
          <w:sz w:val="28"/>
        </w:rPr>
        <w:t>Terumo Safety Needles and Syringes</w:t>
      </w:r>
    </w:p>
    <w:p w14:paraId="24C9D15F" w14:textId="6D71FFAD" w:rsidR="00BF5599" w:rsidRPr="009A0891" w:rsidRDefault="00BF64D7" w:rsidP="00BF5599">
      <w:pPr>
        <w:spacing w:after="200"/>
        <w:ind w:left="0" w:right="-10"/>
        <w:rPr>
          <w:rFonts w:ascii="Arial" w:hAnsi="Arial" w:cs="Arial"/>
          <w:b/>
          <w:color w:val="01ADAB" w:themeColor="accent3"/>
        </w:rPr>
      </w:pPr>
      <w:r w:rsidRPr="009A0891">
        <w:rPr>
          <w:rFonts w:ascii="Arial" w:hAnsi="Arial" w:cs="Arial"/>
          <w:b/>
          <w:color w:val="01ADAB" w:themeColor="accent3"/>
        </w:rPr>
        <w:t>Contract</w:t>
      </w:r>
      <w:r w:rsidR="005C7A56" w:rsidRPr="009A0891">
        <w:rPr>
          <w:rFonts w:ascii="Arial" w:hAnsi="Arial" w:cs="Arial"/>
          <w:b/>
          <w:color w:val="01ADAB" w:themeColor="accent3"/>
        </w:rPr>
        <w:t xml:space="preserve"> </w:t>
      </w:r>
      <w:r w:rsidR="0060654B" w:rsidRPr="009A0891">
        <w:rPr>
          <w:rFonts w:ascii="Arial" w:hAnsi="Arial" w:cs="Arial"/>
          <w:b/>
          <w:color w:val="01ADAB" w:themeColor="accent3"/>
        </w:rPr>
        <w:t>No.</w:t>
      </w:r>
      <w:r w:rsidR="005C7A56" w:rsidRPr="009A0891">
        <w:rPr>
          <w:rFonts w:ascii="Arial" w:hAnsi="Arial" w:cs="Arial"/>
          <w:b/>
          <w:color w:val="01ADAB" w:themeColor="accent3"/>
        </w:rPr>
        <w:t xml:space="preserve">: </w:t>
      </w:r>
      <w:r w:rsidR="00BF5599" w:rsidRPr="009A0891">
        <w:rPr>
          <w:rFonts w:ascii="Arial" w:hAnsi="Arial" w:cs="Arial"/>
          <w:b/>
          <w:color w:val="01ADAB" w:themeColor="accent3"/>
        </w:rPr>
        <w:t>MS7865</w:t>
      </w:r>
    </w:p>
    <w:p w14:paraId="6F08759E" w14:textId="77777777" w:rsidR="00C11182" w:rsidRPr="009A0891" w:rsidRDefault="00C11182" w:rsidP="005C7A56">
      <w:pPr>
        <w:spacing w:after="200"/>
        <w:ind w:left="0" w:right="-10"/>
        <w:rPr>
          <w:rFonts w:ascii="Arial" w:hAnsi="Arial" w:cs="Arial"/>
          <w:b/>
          <w:color w:val="auto"/>
          <w:sz w:val="22"/>
        </w:rPr>
      </w:pPr>
    </w:p>
    <w:p w14:paraId="329524B6" w14:textId="77777777" w:rsidR="005C7A56" w:rsidRPr="009A0891" w:rsidRDefault="00250E3F" w:rsidP="005C7A56">
      <w:pPr>
        <w:spacing w:after="200"/>
        <w:ind w:left="0" w:right="-10"/>
        <w:rPr>
          <w:rFonts w:ascii="Arial" w:hAnsi="Arial" w:cs="Arial"/>
          <w:b/>
          <w:color w:val="auto"/>
          <w:sz w:val="22"/>
        </w:rPr>
      </w:pPr>
      <w:r w:rsidRPr="009A0891">
        <w:rPr>
          <w:rFonts w:ascii="Arial" w:hAnsi="Arial" w:cs="Arial"/>
          <w:b/>
          <w:color w:val="auto"/>
          <w:sz w:val="22"/>
        </w:rPr>
        <w:t>Group B</w:t>
      </w:r>
      <w:r w:rsidR="005C7A56" w:rsidRPr="009A0891">
        <w:rPr>
          <w:rFonts w:ascii="Arial" w:hAnsi="Arial" w:cs="Arial"/>
          <w:b/>
          <w:color w:val="auto"/>
          <w:sz w:val="22"/>
        </w:rPr>
        <w:t xml:space="preserve">uy </w:t>
      </w:r>
      <w:r w:rsidRPr="009A0891">
        <w:rPr>
          <w:rFonts w:ascii="Arial" w:hAnsi="Arial" w:cs="Arial"/>
          <w:b/>
          <w:color w:val="auto"/>
          <w:sz w:val="22"/>
        </w:rPr>
        <w:t>T</w:t>
      </w:r>
      <w:r w:rsidR="005C7A56" w:rsidRPr="009A0891">
        <w:rPr>
          <w:rFonts w:ascii="Arial" w:hAnsi="Arial" w:cs="Arial"/>
          <w:b/>
          <w:color w:val="auto"/>
          <w:sz w:val="22"/>
        </w:rPr>
        <w:t>erms</w:t>
      </w:r>
      <w:r w:rsidR="00AA6568" w:rsidRPr="009A0891">
        <w:rPr>
          <w:rFonts w:ascii="Arial" w:hAnsi="Arial" w:cs="Arial"/>
          <w:b/>
          <w:color w:val="auto"/>
          <w:sz w:val="22"/>
        </w:rPr>
        <w:t>:</w:t>
      </w:r>
      <w:r w:rsidR="005C7A56" w:rsidRPr="009A0891">
        <w:rPr>
          <w:rFonts w:ascii="Arial" w:hAnsi="Arial" w:cs="Arial"/>
          <w:noProof/>
          <w:color w:val="auto"/>
          <w:sz w:val="22"/>
        </w:rPr>
        <w:t xml:space="preserve"> </w:t>
      </w:r>
    </w:p>
    <w:p w14:paraId="1EAE2CC4" w14:textId="2C0B8BED" w:rsidR="005C7A56" w:rsidRPr="009A0891" w:rsidRDefault="005C7A56" w:rsidP="005C7A56">
      <w:pPr>
        <w:spacing w:after="200"/>
        <w:ind w:left="0" w:right="-10"/>
        <w:rPr>
          <w:rFonts w:ascii="Arial" w:hAnsi="Arial" w:cs="Arial"/>
        </w:rPr>
      </w:pPr>
      <w:r w:rsidRPr="009A0891">
        <w:rPr>
          <w:rFonts w:ascii="Arial" w:hAnsi="Arial" w:cs="Arial"/>
          <w:sz w:val="28"/>
          <w:szCs w:val="28"/>
        </w:rPr>
        <w:tab/>
      </w:r>
      <w:r w:rsidRPr="009A0891">
        <w:rPr>
          <w:rFonts w:ascii="Arial" w:hAnsi="Arial" w:cs="Arial"/>
          <w:b/>
          <w:color w:val="01ADAB" w:themeColor="accent3"/>
        </w:rPr>
        <w:t>Start date:</w:t>
      </w:r>
      <w:r w:rsidRPr="009A0891">
        <w:rPr>
          <w:rFonts w:ascii="Arial" w:hAnsi="Arial" w:cs="Arial"/>
        </w:rPr>
        <w:t xml:space="preserve"> </w:t>
      </w:r>
      <w:r w:rsidR="00AD5FEC" w:rsidRPr="009A0891">
        <w:rPr>
          <w:rFonts w:ascii="Arial" w:hAnsi="Arial" w:cs="Arial"/>
        </w:rPr>
        <w:t>July</w:t>
      </w:r>
      <w:r w:rsidR="006D1A17" w:rsidRPr="009A0891">
        <w:rPr>
          <w:rFonts w:ascii="Arial" w:hAnsi="Arial" w:cs="Arial"/>
        </w:rPr>
        <w:t xml:space="preserve"> </w:t>
      </w:r>
      <w:r w:rsidR="002247C5" w:rsidRPr="009A0891">
        <w:rPr>
          <w:rFonts w:ascii="Arial" w:hAnsi="Arial" w:cs="Arial"/>
        </w:rPr>
        <w:t>1</w:t>
      </w:r>
      <w:r w:rsidR="004B24BC" w:rsidRPr="009A0891">
        <w:rPr>
          <w:rFonts w:ascii="Arial" w:hAnsi="Arial" w:cs="Arial"/>
        </w:rPr>
        <w:t>, 202</w:t>
      </w:r>
      <w:r w:rsidR="00D223D7">
        <w:rPr>
          <w:rFonts w:ascii="Arial" w:hAnsi="Arial" w:cs="Arial"/>
        </w:rPr>
        <w:t>4</w:t>
      </w:r>
    </w:p>
    <w:p w14:paraId="1AF81C18" w14:textId="79343560" w:rsidR="005C7A56" w:rsidRPr="009A0891" w:rsidRDefault="005C7A56" w:rsidP="005C7A56">
      <w:pPr>
        <w:spacing w:after="200"/>
        <w:ind w:left="0" w:right="-10"/>
        <w:rPr>
          <w:rFonts w:ascii="Arial" w:hAnsi="Arial" w:cs="Arial"/>
        </w:rPr>
      </w:pPr>
      <w:r w:rsidRPr="009A0891">
        <w:rPr>
          <w:rFonts w:ascii="Arial" w:hAnsi="Arial" w:cs="Arial"/>
        </w:rPr>
        <w:tab/>
      </w:r>
      <w:r w:rsidRPr="009A0891">
        <w:rPr>
          <w:rFonts w:ascii="Arial" w:hAnsi="Arial" w:cs="Arial"/>
          <w:b/>
          <w:color w:val="01ADAB" w:themeColor="accent3"/>
        </w:rPr>
        <w:t>End date:</w:t>
      </w:r>
      <w:r w:rsidR="00137C8C" w:rsidRPr="009A0891">
        <w:rPr>
          <w:rFonts w:ascii="Arial" w:hAnsi="Arial" w:cs="Arial"/>
        </w:rPr>
        <w:t xml:space="preserve"> </w:t>
      </w:r>
      <w:r w:rsidR="00AD5FEC" w:rsidRPr="009A0891">
        <w:rPr>
          <w:rFonts w:ascii="Arial" w:hAnsi="Arial" w:cs="Arial"/>
        </w:rPr>
        <w:t>September</w:t>
      </w:r>
      <w:r w:rsidR="00C13808" w:rsidRPr="009A0891">
        <w:rPr>
          <w:rFonts w:ascii="Arial" w:hAnsi="Arial" w:cs="Arial"/>
        </w:rPr>
        <w:t xml:space="preserve"> </w:t>
      </w:r>
      <w:r w:rsidR="00E63441" w:rsidRPr="009A0891">
        <w:rPr>
          <w:rFonts w:ascii="Arial" w:hAnsi="Arial" w:cs="Arial"/>
        </w:rPr>
        <w:t>3</w:t>
      </w:r>
      <w:r w:rsidR="00C13808" w:rsidRPr="009A0891">
        <w:rPr>
          <w:rFonts w:ascii="Arial" w:hAnsi="Arial" w:cs="Arial"/>
        </w:rPr>
        <w:t>0</w:t>
      </w:r>
      <w:r w:rsidR="004B24BC" w:rsidRPr="009A0891">
        <w:rPr>
          <w:rFonts w:ascii="Arial" w:hAnsi="Arial" w:cs="Arial"/>
        </w:rPr>
        <w:t>, 202</w:t>
      </w:r>
      <w:r w:rsidR="00D223D7">
        <w:rPr>
          <w:rFonts w:ascii="Arial" w:hAnsi="Arial" w:cs="Arial"/>
        </w:rPr>
        <w:t>4</w:t>
      </w:r>
    </w:p>
    <w:p w14:paraId="3B5A83BC" w14:textId="1EDFC108" w:rsidR="005C7A56" w:rsidRPr="009A0891" w:rsidRDefault="005C7A56" w:rsidP="005C7A56">
      <w:pPr>
        <w:spacing w:after="200"/>
        <w:ind w:left="0" w:right="-10"/>
        <w:rPr>
          <w:rFonts w:ascii="Arial" w:hAnsi="Arial" w:cs="Arial"/>
        </w:rPr>
      </w:pPr>
      <w:r w:rsidRPr="009A0891">
        <w:rPr>
          <w:rFonts w:ascii="Arial" w:hAnsi="Arial" w:cs="Arial"/>
        </w:rPr>
        <w:tab/>
      </w:r>
      <w:r w:rsidRPr="009A0891">
        <w:rPr>
          <w:rFonts w:ascii="Arial" w:hAnsi="Arial" w:cs="Arial"/>
          <w:b/>
          <w:color w:val="01ADAB" w:themeColor="accent3"/>
        </w:rPr>
        <w:t xml:space="preserve">Shipping guaranteed by: </w:t>
      </w:r>
      <w:r w:rsidRPr="009A0891">
        <w:rPr>
          <w:rFonts w:ascii="Arial" w:hAnsi="Arial" w:cs="Arial"/>
        </w:rPr>
        <w:t>All</w:t>
      </w:r>
      <w:r w:rsidR="00E63441" w:rsidRPr="009A0891">
        <w:rPr>
          <w:rFonts w:ascii="Arial" w:hAnsi="Arial" w:cs="Arial"/>
        </w:rPr>
        <w:t xml:space="preserve"> shipments must be received by </w:t>
      </w:r>
      <w:r w:rsidR="00AA6568" w:rsidRPr="009A0891">
        <w:rPr>
          <w:rFonts w:ascii="Arial" w:hAnsi="Arial" w:cs="Arial"/>
        </w:rPr>
        <w:t>M</w:t>
      </w:r>
      <w:r w:rsidRPr="009A0891">
        <w:rPr>
          <w:rFonts w:ascii="Arial" w:hAnsi="Arial" w:cs="Arial"/>
        </w:rPr>
        <w:t xml:space="preserve">ember </w:t>
      </w:r>
      <w:r w:rsidR="00250E3F" w:rsidRPr="009A0891">
        <w:rPr>
          <w:rFonts w:ascii="Arial" w:hAnsi="Arial" w:cs="Arial"/>
        </w:rPr>
        <w:t xml:space="preserve">by </w:t>
      </w:r>
      <w:r w:rsidR="00BF5599" w:rsidRPr="009A0891">
        <w:rPr>
          <w:rFonts w:ascii="Arial" w:hAnsi="Arial" w:cs="Arial"/>
        </w:rPr>
        <w:t xml:space="preserve">all </w:t>
      </w:r>
      <w:r w:rsidR="008708DF">
        <w:rPr>
          <w:rFonts w:ascii="Arial" w:hAnsi="Arial" w:cs="Arial"/>
        </w:rPr>
        <w:t>PO</w:t>
      </w:r>
      <w:r w:rsidR="00BF5599" w:rsidRPr="009A0891">
        <w:rPr>
          <w:rFonts w:ascii="Arial" w:hAnsi="Arial" w:cs="Arial"/>
        </w:rPr>
        <w:t xml:space="preserve">’s must be received by </w:t>
      </w:r>
      <w:r w:rsidR="009A0891" w:rsidRPr="009A0891">
        <w:rPr>
          <w:rFonts w:ascii="Arial" w:hAnsi="Arial" w:cs="Arial"/>
        </w:rPr>
        <w:t>September 30, 202</w:t>
      </w:r>
      <w:r w:rsidR="00D223D7">
        <w:rPr>
          <w:rFonts w:ascii="Arial" w:hAnsi="Arial" w:cs="Arial"/>
        </w:rPr>
        <w:t>4</w:t>
      </w:r>
    </w:p>
    <w:p w14:paraId="1A7C93EC" w14:textId="77777777" w:rsid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9A0891">
        <w:rPr>
          <w:rFonts w:ascii="Arial" w:hAnsi="Arial" w:cs="Arial"/>
          <w:b/>
          <w:color w:val="01ADAB" w:themeColor="accent3"/>
        </w:rPr>
        <w:t>Order statement:</w:t>
      </w:r>
      <w:r w:rsidRPr="009A0891">
        <w:rPr>
          <w:rFonts w:ascii="Arial" w:hAnsi="Arial" w:cs="Arial"/>
        </w:rPr>
        <w:t xml:space="preserve"> Order</w:t>
      </w:r>
      <w:r w:rsidR="00C11182" w:rsidRPr="009A0891">
        <w:rPr>
          <w:rFonts w:ascii="Arial" w:hAnsi="Arial" w:cs="Arial"/>
        </w:rPr>
        <w:t>s</w:t>
      </w:r>
      <w:r w:rsidRPr="009A0891">
        <w:rPr>
          <w:rFonts w:ascii="Arial" w:hAnsi="Arial" w:cs="Arial"/>
        </w:rPr>
        <w:t xml:space="preserve"> must be placed direct or through an </w:t>
      </w:r>
      <w:r w:rsidR="00E63441" w:rsidRPr="009A0891">
        <w:rPr>
          <w:rFonts w:ascii="Arial" w:hAnsi="Arial" w:cs="Arial"/>
        </w:rPr>
        <w:t>Authorized D</w:t>
      </w:r>
      <w:r w:rsidR="00BF64D7" w:rsidRPr="009A0891">
        <w:rPr>
          <w:rFonts w:ascii="Arial" w:hAnsi="Arial" w:cs="Arial"/>
        </w:rPr>
        <w:t xml:space="preserve">istributor. Member will automatically be quoted the </w:t>
      </w:r>
      <w:r w:rsidR="00AA6568" w:rsidRPr="009A0891">
        <w:rPr>
          <w:rFonts w:ascii="Arial" w:hAnsi="Arial" w:cs="Arial"/>
        </w:rPr>
        <w:t>g</w:t>
      </w:r>
      <w:r w:rsidR="00BF64D7" w:rsidRPr="009A0891">
        <w:rPr>
          <w:rFonts w:ascii="Arial" w:hAnsi="Arial" w:cs="Arial"/>
        </w:rPr>
        <w:t xml:space="preserve">roup </w:t>
      </w:r>
      <w:r w:rsidR="00AA6568" w:rsidRPr="009A0891">
        <w:rPr>
          <w:rFonts w:ascii="Arial" w:hAnsi="Arial" w:cs="Arial"/>
        </w:rPr>
        <w:t>b</w:t>
      </w:r>
      <w:r w:rsidR="00BF64D7" w:rsidRPr="009A0891">
        <w:rPr>
          <w:rFonts w:ascii="Arial" w:hAnsi="Arial" w:cs="Arial"/>
        </w:rPr>
        <w:t xml:space="preserve">uy </w:t>
      </w:r>
      <w:r w:rsidR="00FA5F29" w:rsidRPr="009A0891">
        <w:rPr>
          <w:rFonts w:ascii="Arial" w:hAnsi="Arial" w:cs="Arial"/>
        </w:rPr>
        <w:t>price</w:t>
      </w:r>
      <w:r w:rsidR="0060654B" w:rsidRPr="009A0891">
        <w:rPr>
          <w:rFonts w:ascii="Arial" w:hAnsi="Arial" w:cs="Arial"/>
        </w:rPr>
        <w:t>.</w:t>
      </w:r>
    </w:p>
    <w:p w14:paraId="11F6E3CE" w14:textId="77777777" w:rsidR="005C7A56" w:rsidRPr="00C11182" w:rsidRDefault="00AA6568" w:rsidP="005C7A56">
      <w:pPr>
        <w:spacing w:after="200"/>
        <w:ind w:left="0" w:right="-10"/>
        <w:rPr>
          <w:rFonts w:ascii="Arial" w:hAnsi="Arial" w:cs="Arial"/>
          <w:b/>
          <w:color w:val="auto"/>
          <w:sz w:val="22"/>
        </w:rPr>
      </w:pPr>
      <w:r>
        <w:rPr>
          <w:rFonts w:ascii="Arial" w:hAnsi="Arial" w:cs="Arial"/>
          <w:b/>
          <w:color w:val="auto"/>
          <w:sz w:val="22"/>
        </w:rPr>
        <w:t>Promotional Offer:</w:t>
      </w:r>
    </w:p>
    <w:p w14:paraId="478E1C58" w14:textId="3393E11D" w:rsidR="005C7A56" w:rsidRDefault="009C7149" w:rsidP="0060654B">
      <w:pPr>
        <w:spacing w:after="200"/>
        <w:ind w:left="0" w:right="-10"/>
        <w:rPr>
          <w:rFonts w:ascii="Arial" w:hAnsi="Arial" w:cs="Arial"/>
        </w:rPr>
      </w:pPr>
      <w:r>
        <w:rPr>
          <w:rFonts w:ascii="Arial" w:hAnsi="Arial" w:cs="Arial"/>
        </w:rPr>
        <w:t xml:space="preserve">5% off </w:t>
      </w:r>
      <w:r w:rsidR="00642C25">
        <w:rPr>
          <w:rFonts w:ascii="Arial" w:hAnsi="Arial" w:cs="Arial"/>
        </w:rPr>
        <w:t>Tier 3</w:t>
      </w:r>
      <w:r w:rsidR="009A0891">
        <w:rPr>
          <w:rFonts w:ascii="Arial" w:hAnsi="Arial" w:cs="Arial"/>
        </w:rPr>
        <w:t xml:space="preserve"> contract</w:t>
      </w:r>
      <w:r w:rsidR="00642C25">
        <w:rPr>
          <w:rFonts w:ascii="Arial" w:hAnsi="Arial" w:cs="Arial"/>
        </w:rPr>
        <w:t xml:space="preserve"> pricing</w:t>
      </w:r>
    </w:p>
    <w:p w14:paraId="5F362062" w14:textId="7ED1663D" w:rsidR="005C7A56" w:rsidRDefault="005C7A56" w:rsidP="00422B67">
      <w:pPr>
        <w:spacing w:after="200"/>
        <w:ind w:left="0" w:right="-10"/>
        <w:rPr>
          <w:rFonts w:ascii="Arial" w:hAnsi="Arial" w:cs="Arial"/>
          <w:b/>
          <w:color w:val="auto"/>
          <w:sz w:val="22"/>
        </w:rPr>
      </w:pPr>
      <w:r w:rsidRPr="00422B67">
        <w:rPr>
          <w:rFonts w:ascii="Arial" w:hAnsi="Arial" w:cs="Arial"/>
          <w:b/>
          <w:color w:val="auto"/>
          <w:sz w:val="22"/>
        </w:rPr>
        <w:t xml:space="preserve">Product </w:t>
      </w:r>
      <w:r w:rsidR="00AA6568">
        <w:rPr>
          <w:rFonts w:ascii="Arial" w:hAnsi="Arial" w:cs="Arial"/>
          <w:b/>
          <w:color w:val="auto"/>
          <w:sz w:val="22"/>
        </w:rPr>
        <w:t>I</w:t>
      </w:r>
      <w:r w:rsidRPr="00422B67">
        <w:rPr>
          <w:rFonts w:ascii="Arial" w:hAnsi="Arial" w:cs="Arial"/>
          <w:b/>
          <w:color w:val="auto"/>
          <w:sz w:val="22"/>
        </w:rPr>
        <w:t>nfo</w:t>
      </w:r>
      <w:r w:rsidR="00AA6568">
        <w:rPr>
          <w:rFonts w:ascii="Arial" w:hAnsi="Arial" w:cs="Arial"/>
          <w:b/>
          <w:color w:val="auto"/>
          <w:sz w:val="22"/>
        </w:rPr>
        <w:t>:</w:t>
      </w:r>
    </w:p>
    <w:p w14:paraId="62DBD8F9" w14:textId="231D99E5" w:rsidR="00B14B37" w:rsidRDefault="00B14B37" w:rsidP="00B14B37">
      <w:pPr>
        <w:ind w:left="0"/>
        <w:rPr>
          <w:u w:val="single"/>
        </w:rPr>
      </w:pPr>
      <w:r w:rsidRPr="00866AAE">
        <w:rPr>
          <w:u w:val="single"/>
        </w:rPr>
        <w:t>SurGuard®3 Safety Hypodermic</w:t>
      </w:r>
      <w:r>
        <w:rPr>
          <w:u w:val="single"/>
        </w:rPr>
        <w:t>s</w:t>
      </w:r>
    </w:p>
    <w:p w14:paraId="41A5BDEF" w14:textId="77777777" w:rsidR="00B14B37" w:rsidRDefault="00B14B37" w:rsidP="00B14B37">
      <w:pPr>
        <w:ind w:left="0"/>
        <w:rPr>
          <w:rFonts w:cstheme="minorHAnsi"/>
          <w:color w:val="4C4948"/>
          <w:shd w:val="clear" w:color="auto" w:fill="FEFEFE"/>
        </w:rPr>
      </w:pPr>
    </w:p>
    <w:p w14:paraId="65DAFDB9" w14:textId="255FAF7B" w:rsidR="00ED7FFA" w:rsidRDefault="00B370A1" w:rsidP="00422B67">
      <w:pPr>
        <w:spacing w:after="200"/>
        <w:ind w:left="0" w:right="-10"/>
        <w:rPr>
          <w:rFonts w:cstheme="minorHAnsi"/>
          <w:color w:val="4C4948"/>
          <w:shd w:val="clear" w:color="auto" w:fill="FEFEFE"/>
        </w:rPr>
      </w:pPr>
      <w:r w:rsidRPr="00B370A1">
        <w:rPr>
          <w:rFonts w:cstheme="minorHAnsi"/>
          <w:color w:val="4C4948"/>
          <w:shd w:val="clear" w:color="auto" w:fill="FEFEFE"/>
        </w:rPr>
        <w:t>With three ways to activate and a broad range of sizes, SurGuard®3 is the industry's most adaptable safety needle. </w:t>
      </w:r>
      <w:r w:rsidR="00B510A1" w:rsidRPr="00B510A1">
        <w:rPr>
          <w:rFonts w:cstheme="minorHAnsi"/>
          <w:color w:val="4C4948"/>
          <w:shd w:val="clear" w:color="auto" w:fill="FEFEFE"/>
        </w:rPr>
        <w:t xml:space="preserve">Add separate thumb and finger grips, unequalled </w:t>
      </w:r>
      <w:proofErr w:type="gramStart"/>
      <w:r w:rsidR="00B510A1" w:rsidRPr="00B510A1">
        <w:rPr>
          <w:rFonts w:cstheme="minorHAnsi"/>
          <w:color w:val="4C4948"/>
          <w:shd w:val="clear" w:color="auto" w:fill="FEFEFE"/>
        </w:rPr>
        <w:t>sharpness</w:t>
      </w:r>
      <w:proofErr w:type="gramEnd"/>
      <w:r w:rsidR="00B510A1" w:rsidRPr="00B510A1">
        <w:rPr>
          <w:rFonts w:cstheme="minorHAnsi"/>
          <w:color w:val="4C4948"/>
          <w:shd w:val="clear" w:color="auto" w:fill="FEFEFE"/>
        </w:rPr>
        <w:t xml:space="preserve"> and competitive pricing, and it’s easy to see how SG3 delivers safety, ease of use and simple standardization that make everyone comfortable.</w:t>
      </w:r>
    </w:p>
    <w:p w14:paraId="210AE923" w14:textId="3657275C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3 modes of activation-thumb, fi</w:t>
      </w:r>
      <w:r w:rsidRPr="00B510A1">
        <w:rPr>
          <w:rFonts w:eastAsia="Times New Roman" w:cstheme="minorHAnsi"/>
          <w:color w:val="4C4948"/>
        </w:rPr>
        <w:softHyphen/>
        <w:t>nger, or hard surface</w:t>
      </w:r>
    </w:p>
    <w:p w14:paraId="3A9EABA6" w14:textId="488DBC21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Separate </w:t>
      </w:r>
      <w:r w:rsidRPr="00B510A1">
        <w:rPr>
          <w:rFonts w:eastAsia="Times New Roman" w:cstheme="minorHAnsi"/>
          <w:color w:val="4C4948"/>
        </w:rPr>
        <w:softHyphen/>
        <w:t>finger/thumb grips with ridges and nonslip surfaces</w:t>
      </w:r>
    </w:p>
    <w:p w14:paraId="742BC12A" w14:textId="00771150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Hub and needle locks for security post activation</w:t>
      </w:r>
    </w:p>
    <w:p w14:paraId="4D9E5B7F" w14:textId="72DFDCF0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Broad range of sizes</w:t>
      </w:r>
    </w:p>
    <w:p w14:paraId="4F28FF10" w14:textId="112BC9D8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Firm injection feel</w:t>
      </w:r>
    </w:p>
    <w:p w14:paraId="31CBE801" w14:textId="704959BA" w:rsidR="00B510A1" w:rsidRPr="00B510A1" w:rsidRDefault="00B510A1" w:rsidP="00B510A1">
      <w:pPr>
        <w:numPr>
          <w:ilvl w:val="0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 xml:space="preserve"> </w:t>
      </w:r>
      <w:r w:rsidR="003D5D6C">
        <w:rPr>
          <w:rFonts w:eastAsia="Times New Roman" w:cstheme="minorHAnsi"/>
          <w:color w:val="4C4948"/>
        </w:rPr>
        <w:t xml:space="preserve">10% sharper </w:t>
      </w:r>
      <w:r w:rsidRPr="00B510A1">
        <w:rPr>
          <w:rFonts w:eastAsia="Times New Roman" w:cstheme="minorHAnsi"/>
          <w:color w:val="4C4948"/>
        </w:rPr>
        <w:t>needles among major brands tested*</w:t>
      </w:r>
    </w:p>
    <w:p w14:paraId="205626AE" w14:textId="77777777" w:rsidR="00B510A1" w:rsidRPr="00B510A1" w:rsidRDefault="00B510A1" w:rsidP="00B510A1">
      <w:pPr>
        <w:numPr>
          <w:ilvl w:val="1"/>
          <w:numId w:val="30"/>
        </w:numPr>
        <w:shd w:val="clear" w:color="auto" w:fill="FEFEFE"/>
        <w:rPr>
          <w:rFonts w:eastAsia="Times New Roman" w:cstheme="minorHAnsi"/>
          <w:color w:val="4C4948"/>
        </w:rPr>
      </w:pPr>
      <w:r w:rsidRPr="00B510A1">
        <w:rPr>
          <w:rFonts w:eastAsia="Times New Roman" w:cstheme="minorHAnsi"/>
          <w:color w:val="4C4948"/>
        </w:rPr>
        <w:t>More comfortable injections for patients</w:t>
      </w:r>
    </w:p>
    <w:p w14:paraId="26EF314C" w14:textId="2A4F0F2C" w:rsidR="00B510A1" w:rsidRPr="00B510A1" w:rsidRDefault="00B510A1" w:rsidP="00422B67">
      <w:pPr>
        <w:spacing w:after="200"/>
        <w:ind w:left="0" w:right="-10"/>
        <w:rPr>
          <w:rFonts w:asciiTheme="majorHAnsi" w:hAnsiTheme="majorHAnsi" w:cstheme="majorHAnsi"/>
          <w:bCs/>
          <w:color w:val="auto"/>
          <w:sz w:val="14"/>
          <w:szCs w:val="14"/>
        </w:rPr>
      </w:pPr>
      <w:r w:rsidRPr="00B510A1">
        <w:rPr>
          <w:rFonts w:asciiTheme="majorHAnsi" w:hAnsiTheme="majorHAnsi" w:cstheme="majorHAnsi"/>
          <w:bCs/>
          <w:color w:val="auto"/>
          <w:sz w:val="14"/>
          <w:szCs w:val="14"/>
        </w:rPr>
        <w:t>*Data on file</w:t>
      </w:r>
    </w:p>
    <w:p w14:paraId="47BB9333" w14:textId="77777777" w:rsidR="0009473B" w:rsidRDefault="0009473B" w:rsidP="00866AAE">
      <w:pPr>
        <w:ind w:left="0"/>
        <w:rPr>
          <w:u w:val="single"/>
        </w:rPr>
      </w:pPr>
    </w:p>
    <w:p w14:paraId="758FCA05" w14:textId="77777777" w:rsidR="0009473B" w:rsidRDefault="0009473B" w:rsidP="00866AAE">
      <w:pPr>
        <w:ind w:left="0"/>
        <w:rPr>
          <w:u w:val="single"/>
        </w:rPr>
      </w:pPr>
    </w:p>
    <w:p w14:paraId="2169928C" w14:textId="77777777" w:rsidR="0009473B" w:rsidRDefault="0009473B" w:rsidP="00866AAE">
      <w:pPr>
        <w:ind w:left="0"/>
        <w:rPr>
          <w:u w:val="single"/>
        </w:rPr>
      </w:pPr>
    </w:p>
    <w:p w14:paraId="40219C4D" w14:textId="77777777" w:rsidR="006E5B02" w:rsidRDefault="006E5B02" w:rsidP="00866AAE">
      <w:pPr>
        <w:ind w:left="0"/>
        <w:rPr>
          <w:u w:val="single"/>
        </w:rPr>
      </w:pPr>
    </w:p>
    <w:p w14:paraId="1F551B3B" w14:textId="77777777" w:rsidR="006E5B02" w:rsidRDefault="006E5B02" w:rsidP="00866AAE">
      <w:pPr>
        <w:ind w:left="0"/>
        <w:rPr>
          <w:u w:val="single"/>
        </w:rPr>
      </w:pPr>
    </w:p>
    <w:p w14:paraId="38EF696E" w14:textId="77777777" w:rsidR="006E5B02" w:rsidRDefault="006E5B02" w:rsidP="00866AAE">
      <w:pPr>
        <w:ind w:left="0"/>
        <w:rPr>
          <w:u w:val="single"/>
        </w:rPr>
      </w:pPr>
    </w:p>
    <w:p w14:paraId="17B12186" w14:textId="77777777" w:rsidR="006E5B02" w:rsidRDefault="006E5B02" w:rsidP="00866AAE">
      <w:pPr>
        <w:ind w:left="0"/>
        <w:rPr>
          <w:u w:val="single"/>
        </w:rPr>
      </w:pPr>
    </w:p>
    <w:p w14:paraId="524C3F01" w14:textId="77777777" w:rsidR="006E5B02" w:rsidRDefault="006E5B02" w:rsidP="00866AAE">
      <w:pPr>
        <w:ind w:left="0"/>
        <w:rPr>
          <w:u w:val="single"/>
        </w:rPr>
      </w:pPr>
    </w:p>
    <w:p w14:paraId="2910C5C8" w14:textId="015FC66F" w:rsidR="00866AAE" w:rsidRPr="00866AAE" w:rsidRDefault="00866AAE" w:rsidP="00866AAE">
      <w:pPr>
        <w:ind w:left="0"/>
        <w:rPr>
          <w:u w:val="single"/>
        </w:rPr>
      </w:pPr>
      <w:r w:rsidRPr="00866AAE">
        <w:rPr>
          <w:u w:val="single"/>
        </w:rPr>
        <w:lastRenderedPageBreak/>
        <w:t>SurGuard®3 Safety Hypodermic Needle</w:t>
      </w:r>
    </w:p>
    <w:p w14:paraId="05A122A5" w14:textId="664CBD8D" w:rsidR="00866AAE" w:rsidRPr="00866AAE" w:rsidRDefault="00866AAE" w:rsidP="00866AAE">
      <w:pPr>
        <w:ind w:left="0"/>
      </w:pPr>
      <w:r>
        <w:t>Packaging: 100/box, 8 boxes/case (800)</w:t>
      </w:r>
    </w:p>
    <w:p w14:paraId="25313C15" w14:textId="786E41C6" w:rsidR="00A921B8" w:rsidRDefault="00A921B8" w:rsidP="00866AAE">
      <w:pPr>
        <w:ind w:left="0" w:right="-10"/>
        <w:rPr>
          <w:rFonts w:ascii="Arial" w:hAnsi="Arial" w:cs="Arial"/>
        </w:rPr>
      </w:pPr>
    </w:p>
    <w:p w14:paraId="52806C3D" w14:textId="77777777" w:rsidR="00866AAE" w:rsidRDefault="00866AAE" w:rsidP="00866AAE">
      <w:pPr>
        <w:ind w:left="0" w:right="-10"/>
        <w:rPr>
          <w:rFonts w:ascii="Arial" w:hAnsi="Arial" w:cs="Arial"/>
        </w:rPr>
      </w:pPr>
      <w:r>
        <w:rPr>
          <w:rFonts w:ascii="Arial" w:hAnsi="Arial" w:cs="Arial"/>
        </w:rPr>
        <w:t>Product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Description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</w:p>
    <w:p w14:paraId="37422334" w14:textId="3352094B" w:rsidR="00866AAE" w:rsidRDefault="00866AAE" w:rsidP="00866AAE">
      <w:pPr>
        <w:ind w:left="0" w:right="-10"/>
      </w:pPr>
      <w:r>
        <w:t>SG3-1825</w:t>
      </w:r>
      <w:r>
        <w:tab/>
      </w:r>
      <w:r>
        <w:rPr>
          <w:rFonts w:ascii="Arial" w:hAnsi="Arial" w:cs="Arial"/>
        </w:rPr>
        <w:t xml:space="preserve">                   </w:t>
      </w:r>
      <w:r>
        <w:t>18G x 1" needle</w:t>
      </w:r>
    </w:p>
    <w:p w14:paraId="6D3B42FB" w14:textId="3D5864E1" w:rsidR="00866AAE" w:rsidRDefault="00866AAE" w:rsidP="00866AAE">
      <w:pPr>
        <w:tabs>
          <w:tab w:val="left" w:pos="2030"/>
        </w:tabs>
        <w:ind w:left="0" w:right="-10"/>
      </w:pPr>
      <w:r>
        <w:t>SG3-1838                   18G x 1 1/2" needle</w:t>
      </w:r>
    </w:p>
    <w:p w14:paraId="0322E954" w14:textId="7C857810" w:rsidR="00866AAE" w:rsidRDefault="00866AAE" w:rsidP="00866AAE">
      <w:pPr>
        <w:tabs>
          <w:tab w:val="left" w:pos="2030"/>
        </w:tabs>
        <w:ind w:left="0" w:right="-10"/>
      </w:pPr>
      <w:r>
        <w:t>SG3-2025                    20G x 1" needle</w:t>
      </w:r>
    </w:p>
    <w:p w14:paraId="275BF9D2" w14:textId="6C1CAEA7" w:rsidR="00866AAE" w:rsidRDefault="00866AAE" w:rsidP="00866AAE">
      <w:pPr>
        <w:tabs>
          <w:tab w:val="left" w:pos="2030"/>
        </w:tabs>
        <w:ind w:left="0" w:right="-10"/>
      </w:pPr>
      <w:r>
        <w:t>SG3-2038</w:t>
      </w:r>
      <w:r>
        <w:tab/>
        <w:t>20G x 1 1/2" needle</w:t>
      </w:r>
    </w:p>
    <w:p w14:paraId="23651AC8" w14:textId="58EEBF2D" w:rsidR="00866AAE" w:rsidRDefault="00866AAE" w:rsidP="00866AAE">
      <w:pPr>
        <w:tabs>
          <w:tab w:val="left" w:pos="2030"/>
        </w:tabs>
        <w:ind w:left="0" w:right="-10"/>
      </w:pPr>
      <w:r>
        <w:t>SG3-2051</w:t>
      </w:r>
      <w:r>
        <w:tab/>
        <w:t>20G x 2" needle</w:t>
      </w:r>
    </w:p>
    <w:p w14:paraId="5A290F91" w14:textId="55993825" w:rsidR="00866AAE" w:rsidRDefault="00866AAE" w:rsidP="00866AAE">
      <w:pPr>
        <w:tabs>
          <w:tab w:val="left" w:pos="2030"/>
        </w:tabs>
        <w:ind w:left="0" w:right="-10"/>
      </w:pPr>
      <w:r>
        <w:t>SG3-2125</w:t>
      </w:r>
      <w:r>
        <w:tab/>
        <w:t>21G x 1" needle</w:t>
      </w:r>
    </w:p>
    <w:p w14:paraId="720BD3C2" w14:textId="38CA3746" w:rsidR="00866AAE" w:rsidRDefault="00866AAE" w:rsidP="00866AAE">
      <w:pPr>
        <w:tabs>
          <w:tab w:val="left" w:pos="2030"/>
        </w:tabs>
        <w:ind w:left="0" w:right="-10"/>
      </w:pPr>
      <w:r>
        <w:t>SG3-2138</w:t>
      </w:r>
      <w:r>
        <w:tab/>
        <w:t>21G x 1 1/2" needle</w:t>
      </w:r>
    </w:p>
    <w:p w14:paraId="40B75232" w14:textId="370AC956" w:rsidR="00866AAE" w:rsidRDefault="00866AAE" w:rsidP="00866AAE">
      <w:pPr>
        <w:tabs>
          <w:tab w:val="left" w:pos="2030"/>
        </w:tabs>
        <w:ind w:left="0" w:right="-10"/>
      </w:pPr>
      <w:r>
        <w:t>SG3-2225</w:t>
      </w:r>
      <w:r>
        <w:tab/>
        <w:t>22G x 1" needle</w:t>
      </w:r>
    </w:p>
    <w:p w14:paraId="32A686B5" w14:textId="24FDBC75" w:rsidR="00B4212E" w:rsidRDefault="00B4212E" w:rsidP="00B46D5D">
      <w:pPr>
        <w:tabs>
          <w:tab w:val="left" w:pos="2030"/>
        </w:tabs>
        <w:ind w:left="0" w:right="-10"/>
      </w:pPr>
      <w:r>
        <w:t>SG3-2238</w:t>
      </w:r>
      <w:r w:rsidR="00B46D5D">
        <w:tab/>
        <w:t>22G x 1 1/2" needle</w:t>
      </w:r>
    </w:p>
    <w:p w14:paraId="174A5EF5" w14:textId="5C052D31" w:rsidR="00B46D5D" w:rsidRDefault="00FE0025" w:rsidP="00670480">
      <w:pPr>
        <w:tabs>
          <w:tab w:val="left" w:pos="2030"/>
        </w:tabs>
        <w:ind w:left="0" w:right="-10"/>
      </w:pPr>
      <w:r>
        <w:t>SG3-2325</w:t>
      </w:r>
      <w:r w:rsidR="00670480">
        <w:tab/>
        <w:t>23G x 1" needle</w:t>
      </w:r>
    </w:p>
    <w:p w14:paraId="673A3B0D" w14:textId="70C1B303" w:rsidR="00670480" w:rsidRDefault="00670480" w:rsidP="00670480">
      <w:pPr>
        <w:tabs>
          <w:tab w:val="left" w:pos="2030"/>
        </w:tabs>
        <w:ind w:left="0" w:right="-10"/>
      </w:pPr>
      <w:r>
        <w:t>SG3-2338</w:t>
      </w:r>
      <w:r>
        <w:tab/>
        <w:t>23G x 1 1/2" needle</w:t>
      </w:r>
    </w:p>
    <w:p w14:paraId="06DDABEB" w14:textId="2AFB414E" w:rsidR="00670480" w:rsidRDefault="00670480" w:rsidP="00063A2C">
      <w:pPr>
        <w:tabs>
          <w:tab w:val="left" w:pos="2030"/>
        </w:tabs>
        <w:ind w:left="0" w:right="-10"/>
      </w:pPr>
      <w:r>
        <w:t>SG3-2516</w:t>
      </w:r>
      <w:r w:rsidR="00063A2C">
        <w:tab/>
        <w:t>25G x 5/8" needle</w:t>
      </w:r>
    </w:p>
    <w:p w14:paraId="522D5881" w14:textId="4D8DE3F9" w:rsidR="00063A2C" w:rsidRDefault="00063A2C" w:rsidP="00063A2C">
      <w:pPr>
        <w:tabs>
          <w:tab w:val="left" w:pos="2030"/>
        </w:tabs>
        <w:ind w:left="0" w:right="-10"/>
      </w:pPr>
      <w:r>
        <w:t>SG3-2525</w:t>
      </w:r>
      <w:r>
        <w:tab/>
        <w:t>25G x 1" needle</w:t>
      </w:r>
    </w:p>
    <w:p w14:paraId="0E0275F7" w14:textId="77117EBD" w:rsidR="00181115" w:rsidRDefault="00181115" w:rsidP="00F972AA">
      <w:pPr>
        <w:tabs>
          <w:tab w:val="left" w:pos="2030"/>
        </w:tabs>
        <w:ind w:left="0" w:right="-10"/>
      </w:pPr>
      <w:r>
        <w:t>SG3-2538</w:t>
      </w:r>
      <w:r w:rsidR="00F972AA">
        <w:tab/>
        <w:t>25G x 1 1/2" needle</w:t>
      </w:r>
    </w:p>
    <w:p w14:paraId="65355CFD" w14:textId="66A1422C" w:rsidR="00063A2C" w:rsidRDefault="004C7910" w:rsidP="004C7910">
      <w:pPr>
        <w:tabs>
          <w:tab w:val="left" w:pos="2030"/>
        </w:tabs>
        <w:ind w:left="0" w:right="-10"/>
      </w:pPr>
      <w:r>
        <w:t>SG3-2713</w:t>
      </w:r>
      <w:r>
        <w:tab/>
        <w:t>27G x 1/2" needle</w:t>
      </w:r>
    </w:p>
    <w:p w14:paraId="4DF6FE7D" w14:textId="150E8C0C" w:rsidR="004C7910" w:rsidRDefault="004C7910" w:rsidP="004C7910">
      <w:pPr>
        <w:tabs>
          <w:tab w:val="left" w:pos="2030"/>
        </w:tabs>
        <w:ind w:left="0" w:right="-10"/>
      </w:pPr>
      <w:r>
        <w:t>SG3-3013</w:t>
      </w:r>
      <w:r>
        <w:tab/>
        <w:t>30G x 1/2" needle</w:t>
      </w:r>
    </w:p>
    <w:p w14:paraId="5FBF06D6" w14:textId="77777777" w:rsidR="004C7910" w:rsidRDefault="004C7910" w:rsidP="004C7910">
      <w:pPr>
        <w:tabs>
          <w:tab w:val="left" w:pos="2030"/>
        </w:tabs>
        <w:ind w:left="0" w:right="-10"/>
      </w:pPr>
    </w:p>
    <w:p w14:paraId="54C2EF29" w14:textId="5381383E" w:rsidR="004C7910" w:rsidRPr="004C33F7" w:rsidRDefault="004C33F7" w:rsidP="004C7910">
      <w:pPr>
        <w:tabs>
          <w:tab w:val="left" w:pos="2030"/>
        </w:tabs>
        <w:ind w:left="0" w:right="-10"/>
        <w:rPr>
          <w:u w:val="single"/>
        </w:rPr>
      </w:pPr>
      <w:r w:rsidRPr="004C33F7">
        <w:rPr>
          <w:u w:val="single"/>
        </w:rPr>
        <w:t>SurGuard®3 Hypodermic Syringes with Safety Needle</w:t>
      </w:r>
    </w:p>
    <w:p w14:paraId="586CE1EA" w14:textId="1B868429" w:rsidR="004C33F7" w:rsidRDefault="004C33F7" w:rsidP="004C7910">
      <w:pPr>
        <w:tabs>
          <w:tab w:val="left" w:pos="2030"/>
        </w:tabs>
        <w:ind w:left="0" w:right="-10"/>
      </w:pPr>
      <w:r>
        <w:t>Packaging: 100/box, 4 boxes/case (400)</w:t>
      </w:r>
    </w:p>
    <w:p w14:paraId="53765716" w14:textId="77777777" w:rsidR="004C33F7" w:rsidRDefault="004C33F7" w:rsidP="004C7910">
      <w:pPr>
        <w:tabs>
          <w:tab w:val="left" w:pos="2030"/>
        </w:tabs>
        <w:ind w:left="0" w:right="-10"/>
      </w:pPr>
    </w:p>
    <w:p w14:paraId="26906753" w14:textId="68C0084C" w:rsidR="004C33F7" w:rsidRDefault="00CC3044" w:rsidP="004C7910">
      <w:pPr>
        <w:tabs>
          <w:tab w:val="left" w:pos="2030"/>
        </w:tabs>
        <w:ind w:left="0" w:right="-10"/>
        <w:rPr>
          <w:rFonts w:ascii="Arial" w:hAnsi="Arial" w:cs="Arial"/>
        </w:rPr>
      </w:pPr>
      <w:r>
        <w:rPr>
          <w:rFonts w:ascii="Arial" w:hAnsi="Arial" w:cs="Arial"/>
        </w:rPr>
        <w:t>Product Code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Description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9DC74C2" w14:textId="4D35B883" w:rsidR="00CC3044" w:rsidRDefault="00D56A67" w:rsidP="00CB3C7D">
      <w:pPr>
        <w:tabs>
          <w:tab w:val="left" w:pos="2030"/>
        </w:tabs>
        <w:ind w:left="0"/>
        <w:rPr>
          <w:rFonts w:ascii="Arial" w:hAnsi="Arial" w:cs="Arial"/>
        </w:rPr>
      </w:pPr>
      <w:r>
        <w:t>SG3-01T2516</w:t>
      </w:r>
      <w:r w:rsidR="00F30A5D">
        <w:tab/>
        <w:t>1CC Syringe with 25G x 5/8" needle</w:t>
      </w:r>
    </w:p>
    <w:p w14:paraId="47481859" w14:textId="77777777" w:rsidR="00CB3C7D" w:rsidRDefault="00CB3C7D" w:rsidP="00CB3C7D">
      <w:pPr>
        <w:ind w:left="0"/>
      </w:pPr>
      <w:r>
        <w:t>SG3-01T2713</w:t>
      </w:r>
      <w:r w:rsidR="00866AAE">
        <w:rPr>
          <w:rFonts w:ascii="Arial" w:hAnsi="Arial" w:cs="Arial"/>
        </w:rPr>
        <w:t xml:space="preserve">              </w:t>
      </w:r>
      <w:r>
        <w:t>1CC Syringe with 27G x 1/2" needle</w:t>
      </w:r>
    </w:p>
    <w:p w14:paraId="29D10A58" w14:textId="3E3BD46A" w:rsidR="00CB3C7D" w:rsidRDefault="00CB3C7D" w:rsidP="0035396D">
      <w:pPr>
        <w:tabs>
          <w:tab w:val="left" w:pos="2050"/>
        </w:tabs>
        <w:ind w:left="0"/>
      </w:pPr>
      <w:r>
        <w:t>SG3-03L2025</w:t>
      </w:r>
      <w:r w:rsidR="00866A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35396D">
        <w:rPr>
          <w:rFonts w:ascii="Arial" w:hAnsi="Arial" w:cs="Arial"/>
        </w:rPr>
        <w:tab/>
      </w:r>
      <w:r w:rsidR="0035396D">
        <w:t>3CC Syringe with 20G x 1" needle</w:t>
      </w:r>
    </w:p>
    <w:p w14:paraId="4FB9AB98" w14:textId="56EADB8E" w:rsidR="0035396D" w:rsidRDefault="0035396D" w:rsidP="0035396D">
      <w:pPr>
        <w:tabs>
          <w:tab w:val="left" w:pos="2050"/>
        </w:tabs>
        <w:ind w:left="0"/>
      </w:pPr>
      <w:r>
        <w:t>SG3-03L2038</w:t>
      </w:r>
      <w:r>
        <w:tab/>
        <w:t>3CC Syringe with 20G x 1 1/2" needle</w:t>
      </w:r>
    </w:p>
    <w:p w14:paraId="6EF96E90" w14:textId="5901F14A" w:rsidR="0035396D" w:rsidRDefault="0035396D" w:rsidP="003A3B3F">
      <w:pPr>
        <w:tabs>
          <w:tab w:val="left" w:pos="2050"/>
        </w:tabs>
        <w:ind w:left="0"/>
      </w:pPr>
      <w:r>
        <w:t>SG3-03L2125</w:t>
      </w:r>
      <w:r w:rsidR="003A3B3F">
        <w:tab/>
        <w:t>3CC Syringe with 21G x 1" needle</w:t>
      </w:r>
    </w:p>
    <w:p w14:paraId="25561914" w14:textId="4A83485E" w:rsidR="003A3B3F" w:rsidRDefault="003A3B3F" w:rsidP="003A3B3F">
      <w:pPr>
        <w:tabs>
          <w:tab w:val="left" w:pos="2050"/>
        </w:tabs>
        <w:ind w:left="0"/>
        <w:rPr>
          <w:rFonts w:ascii="Arial" w:hAnsi="Arial" w:cs="Arial"/>
        </w:rPr>
      </w:pPr>
      <w:r>
        <w:t>SG3-03L2138</w:t>
      </w:r>
      <w:r>
        <w:tab/>
        <w:t>3CC Syringe with 21G x 1 1/2" needle</w:t>
      </w:r>
    </w:p>
    <w:p w14:paraId="6FE19CB9" w14:textId="5F29FD1D" w:rsidR="00CB3C7D" w:rsidRDefault="006418E3" w:rsidP="006418E3">
      <w:pPr>
        <w:tabs>
          <w:tab w:val="left" w:pos="2050"/>
        </w:tabs>
        <w:ind w:left="0"/>
      </w:pPr>
      <w:r>
        <w:t>SG3-03L2225</w:t>
      </w:r>
      <w:r>
        <w:tab/>
        <w:t>3CC Syringe with 22G x 1" needle</w:t>
      </w:r>
    </w:p>
    <w:p w14:paraId="2050D41A" w14:textId="4A6FCA39" w:rsidR="006418E3" w:rsidRDefault="006418E3" w:rsidP="007A65A0">
      <w:pPr>
        <w:tabs>
          <w:tab w:val="left" w:pos="2050"/>
        </w:tabs>
        <w:ind w:left="0"/>
      </w:pPr>
      <w:r>
        <w:t>SG3-03L2238</w:t>
      </w:r>
      <w:r w:rsidR="007A65A0">
        <w:tab/>
        <w:t>3CC Syringe with 22G x 1 1/2" needle</w:t>
      </w:r>
    </w:p>
    <w:p w14:paraId="2DF4AA43" w14:textId="540A4B1B" w:rsidR="007A65A0" w:rsidRDefault="007A65A0" w:rsidP="007A65A0">
      <w:pPr>
        <w:tabs>
          <w:tab w:val="left" w:pos="2050"/>
        </w:tabs>
        <w:ind w:left="0"/>
      </w:pPr>
      <w:r>
        <w:t>SG3-03L2325</w:t>
      </w:r>
      <w:r>
        <w:tab/>
        <w:t>3CC Syringe with 23G x 1" needle</w:t>
      </w:r>
    </w:p>
    <w:p w14:paraId="4AB70B9D" w14:textId="61961C3B" w:rsidR="007A65A0" w:rsidRDefault="007A65A0" w:rsidP="00646886">
      <w:pPr>
        <w:tabs>
          <w:tab w:val="left" w:pos="2050"/>
        </w:tabs>
        <w:ind w:left="0"/>
      </w:pPr>
      <w:r>
        <w:t>SG3-03L2516</w:t>
      </w:r>
      <w:r w:rsidR="00646886">
        <w:tab/>
        <w:t>3CC Syringe with 25G x 5/8" needle</w:t>
      </w:r>
    </w:p>
    <w:p w14:paraId="00A9ADE4" w14:textId="17A2E463" w:rsidR="00646886" w:rsidRDefault="00646886" w:rsidP="00646886">
      <w:pPr>
        <w:tabs>
          <w:tab w:val="left" w:pos="2050"/>
        </w:tabs>
        <w:ind w:left="0"/>
        <w:rPr>
          <w:rFonts w:ascii="Arial" w:hAnsi="Arial" w:cs="Arial"/>
        </w:rPr>
      </w:pPr>
      <w:r>
        <w:t>SG3-03L2525</w:t>
      </w:r>
      <w:r>
        <w:tab/>
        <w:t>3CC Syringe with 25G x 1" needle</w:t>
      </w:r>
    </w:p>
    <w:p w14:paraId="38DE47DC" w14:textId="5386A7D6" w:rsidR="00866AAE" w:rsidRPr="00CB3C7D" w:rsidRDefault="00866AAE" w:rsidP="00CB3C7D">
      <w:pPr>
        <w:ind w:left="0"/>
      </w:pPr>
      <w:r>
        <w:rPr>
          <w:rFonts w:ascii="Arial" w:hAnsi="Arial" w:cs="Arial"/>
        </w:rPr>
        <w:t xml:space="preserve">      </w:t>
      </w:r>
    </w:p>
    <w:p w14:paraId="35ABB4A5" w14:textId="77777777" w:rsidR="008708DF" w:rsidRDefault="008708DF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</w:p>
    <w:p w14:paraId="6CDAB463" w14:textId="24FA6970" w:rsidR="005C7A56" w:rsidRPr="00422B67" w:rsidRDefault="005C7A56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  <w:r w:rsidRPr="00422B67">
        <w:rPr>
          <w:rFonts w:ascii="Arial" w:hAnsi="Arial" w:cs="Arial"/>
          <w:b/>
          <w:color w:val="auto"/>
        </w:rPr>
        <w:t xml:space="preserve">Contact info </w:t>
      </w:r>
      <w:r w:rsidR="0060654B">
        <w:rPr>
          <w:rFonts w:ascii="Arial" w:hAnsi="Arial" w:cs="Arial"/>
          <w:b/>
          <w:color w:val="auto"/>
        </w:rPr>
        <w:t xml:space="preserve">– Vizient </w:t>
      </w:r>
    </w:p>
    <w:p w14:paraId="1D47341A" w14:textId="4B5341D6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Name:</w:t>
      </w:r>
      <w:r w:rsidRPr="005C7A56">
        <w:rPr>
          <w:rFonts w:ascii="Arial" w:hAnsi="Arial" w:cs="Arial"/>
        </w:rPr>
        <w:t xml:space="preserve"> </w:t>
      </w:r>
      <w:r w:rsidR="008708DF">
        <w:rPr>
          <w:rFonts w:ascii="Arial" w:hAnsi="Arial" w:cs="Arial"/>
        </w:rPr>
        <w:t>Brooke Berson</w:t>
      </w:r>
    </w:p>
    <w:p w14:paraId="4FA67FEB" w14:textId="36448318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Title:</w:t>
      </w:r>
      <w:r w:rsidRPr="005C7A56">
        <w:rPr>
          <w:rFonts w:ascii="Arial" w:hAnsi="Arial" w:cs="Arial"/>
        </w:rPr>
        <w:t xml:space="preserve"> </w:t>
      </w:r>
      <w:r w:rsidR="008708DF">
        <w:rPr>
          <w:rFonts w:ascii="Arial" w:hAnsi="Arial" w:cs="Arial"/>
        </w:rPr>
        <w:t>Senior Category Manager</w:t>
      </w:r>
    </w:p>
    <w:p w14:paraId="4186363C" w14:textId="0F82053F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Phone:</w:t>
      </w:r>
      <w:r w:rsidRPr="005C7A56">
        <w:rPr>
          <w:rFonts w:ascii="Arial" w:hAnsi="Arial" w:cs="Arial"/>
        </w:rPr>
        <w:t xml:space="preserve"> </w:t>
      </w:r>
      <w:r w:rsidR="00C47F8D">
        <w:rPr>
          <w:rFonts w:ascii="Arial" w:hAnsi="Arial" w:cs="Arial"/>
        </w:rPr>
        <w:t>(</w:t>
      </w:r>
      <w:r w:rsidR="008708DF">
        <w:rPr>
          <w:rFonts w:ascii="Arial" w:hAnsi="Arial" w:cs="Arial"/>
        </w:rPr>
        <w:t>214</w:t>
      </w:r>
      <w:r w:rsidR="00C47F8D">
        <w:rPr>
          <w:rFonts w:ascii="Arial" w:hAnsi="Arial" w:cs="Arial"/>
        </w:rPr>
        <w:t xml:space="preserve">) </w:t>
      </w:r>
      <w:r w:rsidR="008708DF">
        <w:rPr>
          <w:rFonts w:ascii="Arial" w:hAnsi="Arial" w:cs="Arial"/>
        </w:rPr>
        <w:t>574-3377</w:t>
      </w:r>
    </w:p>
    <w:p w14:paraId="54DB69CC" w14:textId="0FCE594A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Email:</w:t>
      </w:r>
      <w:r w:rsidRPr="005C7A56">
        <w:rPr>
          <w:rFonts w:ascii="Arial" w:hAnsi="Arial" w:cs="Arial"/>
        </w:rPr>
        <w:t xml:space="preserve"> </w:t>
      </w:r>
      <w:r w:rsidR="008708DF">
        <w:rPr>
          <w:rFonts w:ascii="Arial" w:hAnsi="Arial" w:cs="Arial"/>
        </w:rPr>
        <w:t>brooke.berson</w:t>
      </w:r>
      <w:r w:rsidRPr="00C47F8D">
        <w:rPr>
          <w:rFonts w:asciiTheme="majorHAnsi" w:hAnsiTheme="majorHAnsi" w:cs="Arial"/>
          <w:color w:val="FF4E00" w:themeColor="hyperlink"/>
        </w:rPr>
        <w:t>@vizientinc.com</w:t>
      </w:r>
    </w:p>
    <w:p w14:paraId="228A7F6D" w14:textId="77777777" w:rsidR="006953CE" w:rsidRDefault="006953CE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</w:p>
    <w:p w14:paraId="471CB44B" w14:textId="77777777" w:rsidR="006E5B02" w:rsidRDefault="006E5B02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</w:p>
    <w:p w14:paraId="57DE95B7" w14:textId="77777777" w:rsidR="006E5B02" w:rsidRDefault="006E5B02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</w:p>
    <w:p w14:paraId="6024E621" w14:textId="333D75D7" w:rsidR="005C7A56" w:rsidRPr="00422B67" w:rsidRDefault="0060654B" w:rsidP="005C7A56">
      <w:pPr>
        <w:spacing w:after="200"/>
        <w:ind w:left="0" w:right="-10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Contact info – Supplier</w:t>
      </w:r>
    </w:p>
    <w:p w14:paraId="029D5FC0" w14:textId="28AE81FF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Name:</w:t>
      </w:r>
      <w:r w:rsidRPr="005C7A56">
        <w:rPr>
          <w:rFonts w:ascii="Arial" w:hAnsi="Arial" w:cs="Arial"/>
        </w:rPr>
        <w:t xml:space="preserve"> </w:t>
      </w:r>
      <w:r w:rsidR="009C7149">
        <w:rPr>
          <w:rFonts w:ascii="Arial" w:hAnsi="Arial" w:cs="Arial"/>
        </w:rPr>
        <w:t>Patricia Confessore</w:t>
      </w:r>
    </w:p>
    <w:p w14:paraId="6A6F0CEF" w14:textId="77777777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Title:</w:t>
      </w:r>
      <w:r w:rsidRPr="005C7A56">
        <w:rPr>
          <w:rFonts w:ascii="Arial" w:hAnsi="Arial" w:cs="Arial"/>
        </w:rPr>
        <w:t xml:space="preserve"> </w:t>
      </w:r>
      <w:r w:rsidR="00A921B8">
        <w:rPr>
          <w:rFonts w:ascii="Arial" w:hAnsi="Arial" w:cs="Arial"/>
        </w:rPr>
        <w:t>National Account Manager</w:t>
      </w:r>
    </w:p>
    <w:p w14:paraId="415011E8" w14:textId="39C61C8E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Phone:</w:t>
      </w:r>
      <w:r w:rsidRPr="005C7A56">
        <w:rPr>
          <w:rFonts w:ascii="Arial" w:hAnsi="Arial" w:cs="Arial"/>
        </w:rPr>
        <w:t xml:space="preserve"> </w:t>
      </w:r>
      <w:r w:rsidR="009C7149">
        <w:rPr>
          <w:rFonts w:ascii="Arial" w:hAnsi="Arial" w:cs="Arial"/>
        </w:rPr>
        <w:t>908-801-1928</w:t>
      </w:r>
    </w:p>
    <w:p w14:paraId="37CBBD09" w14:textId="78D8B5AB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  <w:r w:rsidRPr="005C7A56">
        <w:rPr>
          <w:rFonts w:ascii="Arial" w:hAnsi="Arial" w:cs="Arial"/>
          <w:b/>
          <w:color w:val="01ADAB" w:themeColor="accent3"/>
        </w:rPr>
        <w:t>Email:</w:t>
      </w:r>
      <w:r w:rsidRPr="005C7A56">
        <w:rPr>
          <w:rFonts w:ascii="Arial" w:hAnsi="Arial" w:cs="Arial"/>
        </w:rPr>
        <w:t xml:space="preserve"> </w:t>
      </w:r>
      <w:r w:rsidR="009C7149">
        <w:rPr>
          <w:rFonts w:ascii="Arial" w:hAnsi="Arial" w:cs="Arial"/>
        </w:rPr>
        <w:t>patricia.mcintyre@terumomedical.com</w:t>
      </w:r>
    </w:p>
    <w:p w14:paraId="1E1FCE40" w14:textId="77777777" w:rsidR="005C7A56" w:rsidRPr="005C7A56" w:rsidRDefault="005C7A56" w:rsidP="005C7A56">
      <w:pPr>
        <w:spacing w:after="200"/>
        <w:ind w:left="0" w:right="-10"/>
        <w:rPr>
          <w:rFonts w:ascii="Arial" w:hAnsi="Arial" w:cs="Arial"/>
        </w:rPr>
      </w:pPr>
    </w:p>
    <w:p w14:paraId="453827C5" w14:textId="77777777" w:rsidR="005C7A56" w:rsidRPr="0060654B" w:rsidRDefault="0060654B" w:rsidP="0060654B">
      <w:pPr>
        <w:spacing w:after="200"/>
        <w:ind w:left="0" w:right="-10"/>
        <w:rPr>
          <w:rFonts w:ascii="Arial" w:hAnsi="Arial" w:cs="Arial"/>
          <w:b/>
          <w:bCs/>
          <w:color w:val="auto"/>
        </w:rPr>
      </w:pPr>
      <w:r w:rsidRPr="0060654B">
        <w:rPr>
          <w:rFonts w:ascii="Arial" w:hAnsi="Arial" w:cs="Arial"/>
          <w:b/>
          <w:bCs/>
          <w:color w:val="auto"/>
        </w:rPr>
        <w:t>How to r</w:t>
      </w:r>
      <w:r w:rsidR="005C7A56" w:rsidRPr="0060654B">
        <w:rPr>
          <w:rFonts w:ascii="Arial" w:hAnsi="Arial" w:cs="Arial"/>
          <w:b/>
          <w:bCs/>
          <w:color w:val="auto"/>
        </w:rPr>
        <w:t xml:space="preserve">equest a </w:t>
      </w:r>
      <w:r w:rsidRPr="0060654B">
        <w:rPr>
          <w:rFonts w:ascii="Arial" w:hAnsi="Arial" w:cs="Arial"/>
          <w:b/>
          <w:bCs/>
          <w:color w:val="auto"/>
        </w:rPr>
        <w:t xml:space="preserve">quote </w:t>
      </w:r>
    </w:p>
    <w:p w14:paraId="165A8517" w14:textId="77777777" w:rsidR="00250E3F" w:rsidRDefault="00250E3F" w:rsidP="00250E3F">
      <w:pPr>
        <w:tabs>
          <w:tab w:val="left" w:pos="0"/>
        </w:tabs>
        <w:spacing w:after="200" w:line="260" w:lineRule="atLeast"/>
        <w:ind w:left="0" w:right="-10"/>
        <w:rPr>
          <w:rFonts w:eastAsia="MS PGothic" w:cs="Arial"/>
          <w:color w:val="696969"/>
        </w:rPr>
      </w:pPr>
      <w:bookmarkStart w:id="0" w:name="OLE_LINK104"/>
      <w:bookmarkStart w:id="1" w:name="OLE_LINK103"/>
      <w:bookmarkStart w:id="2" w:name="OLE_LINK102"/>
      <w:bookmarkStart w:id="3" w:name="OLE_LINK101"/>
      <w:bookmarkStart w:id="4" w:name="OLE_LINK93"/>
      <w:bookmarkStart w:id="5" w:name="OLE_LINK92"/>
      <w:bookmarkStart w:id="6" w:name="OLE_LINK83"/>
      <w:bookmarkStart w:id="7" w:name="OLE_LINK82"/>
      <w:bookmarkStart w:id="8" w:name="OLE_LINK46"/>
      <w:bookmarkStart w:id="9" w:name="OLE_LINK43"/>
      <w:bookmarkStart w:id="10" w:name="OLE_LINK39"/>
      <w:bookmarkStart w:id="11" w:name="OLE_LINK38"/>
      <w:bookmarkStart w:id="12" w:name="OLE_LINK25"/>
      <w:bookmarkStart w:id="13" w:name="OLE_LINK24"/>
      <w:bookmarkStart w:id="14" w:name="OLE_LINK18"/>
      <w:bookmarkStart w:id="15" w:name="OLE_LINK17"/>
      <w:bookmarkStart w:id="16" w:name="OLE_LINK15"/>
      <w:bookmarkStart w:id="17" w:name="OLE_LINK14"/>
      <w:bookmarkStart w:id="18" w:name="OLE_LINK13"/>
      <w:bookmarkStart w:id="19" w:name="OLE_LINK12"/>
      <w:bookmarkStart w:id="20" w:name="OLE_LINK9"/>
      <w:bookmarkStart w:id="21" w:name="OLE_LINK8"/>
      <w:bookmarkStart w:id="22" w:name="OLE_LINK5"/>
      <w:bookmarkStart w:id="23" w:name="OLE_LINK4"/>
      <w:bookmarkStart w:id="24" w:name="OLE_LINK3"/>
      <w:bookmarkStart w:id="25" w:name="OLE_LINK2"/>
      <w:bookmarkStart w:id="26" w:name="OLE_LINK1"/>
      <w:r w:rsidRPr="009F2508">
        <w:rPr>
          <w:rFonts w:eastAsia="MS PGothic"/>
          <w:color w:val="696969"/>
        </w:rPr>
        <w:t xml:space="preserve">To </w:t>
      </w:r>
      <w:r w:rsidR="00EC4697">
        <w:rPr>
          <w:rFonts w:eastAsia="MS PGothic"/>
          <w:color w:val="696969"/>
        </w:rPr>
        <w:t xml:space="preserve">access the RFQ platform, or to view a list of all offers for this quarter, </w:t>
      </w:r>
      <w:r w:rsidRPr="009F2508">
        <w:rPr>
          <w:rFonts w:eastAsia="MS PGothic"/>
          <w:color w:val="696969"/>
        </w:rPr>
        <w:t xml:space="preserve">visit </w:t>
      </w:r>
      <w:hyperlink r:id="rId39" w:history="1">
        <w:r w:rsidRPr="009F2508">
          <w:rPr>
            <w:rFonts w:eastAsia="MS PGothic"/>
            <w:color w:val="FF4E00"/>
            <w:u w:val="single"/>
          </w:rPr>
          <w:t>vizientinc.com/groupbuys</w:t>
        </w:r>
      </w:hyperlink>
      <w:r w:rsidRPr="009F2508">
        <w:rPr>
          <w:rFonts w:eastAsia="MS PGothic"/>
          <w:color w:val="696969"/>
        </w:rPr>
        <w:t xml:space="preserve">. For more information, please contact </w:t>
      </w:r>
      <w:hyperlink r:id="rId40" w:history="1">
        <w:r w:rsidRPr="009F2508">
          <w:rPr>
            <w:rFonts w:eastAsia="MS PGothic" w:cs="Arial"/>
            <w:color w:val="FF4E00"/>
            <w:u w:val="single"/>
          </w:rPr>
          <w:t>groupbuy@vizientinc.com</w:t>
        </w:r>
      </w:hyperlink>
      <w:r w:rsidRPr="009F2508">
        <w:rPr>
          <w:rFonts w:eastAsia="MS PGothic" w:cs="Arial"/>
          <w:color w:val="696969"/>
        </w:rPr>
        <w:t>.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29B072A3" w14:textId="77777777" w:rsidR="0060654B" w:rsidRDefault="0060654B" w:rsidP="00250E3F">
      <w:pPr>
        <w:tabs>
          <w:tab w:val="left" w:pos="0"/>
        </w:tabs>
        <w:spacing w:after="200" w:line="260" w:lineRule="atLeast"/>
        <w:ind w:left="0" w:right="-10"/>
        <w:rPr>
          <w:rFonts w:eastAsia="MS PGothic" w:cs="Arial"/>
          <w:color w:val="696969"/>
        </w:rPr>
      </w:pPr>
    </w:p>
    <w:sectPr w:rsidR="0060654B" w:rsidSect="0060654B">
      <w:headerReference w:type="default" r:id="rId41"/>
      <w:footerReference w:type="even" r:id="rId42"/>
      <w:footerReference w:type="default" r:id="rId43"/>
      <w:pgSz w:w="12240" w:h="15840" w:code="1"/>
      <w:pgMar w:top="446" w:right="1800" w:bottom="1267" w:left="1800" w:header="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E7BDC" w14:textId="77777777" w:rsidR="000B2ECF" w:rsidRDefault="000B2ECF" w:rsidP="00B452E1">
      <w:r>
        <w:separator/>
      </w:r>
    </w:p>
    <w:p w14:paraId="3272966B" w14:textId="77777777" w:rsidR="000B2ECF" w:rsidRDefault="000B2ECF" w:rsidP="00B452E1"/>
    <w:p w14:paraId="71014522" w14:textId="77777777" w:rsidR="000B2ECF" w:rsidRDefault="000B2ECF"/>
    <w:p w14:paraId="58C62761" w14:textId="77777777" w:rsidR="000B2ECF" w:rsidRDefault="000B2ECF"/>
    <w:p w14:paraId="44E1A228" w14:textId="77777777" w:rsidR="000B2ECF" w:rsidRDefault="000B2ECF"/>
  </w:endnote>
  <w:endnote w:type="continuationSeparator" w:id="0">
    <w:p w14:paraId="4774B946" w14:textId="77777777" w:rsidR="000B2ECF" w:rsidRDefault="000B2ECF" w:rsidP="00B452E1">
      <w:r>
        <w:continuationSeparator/>
      </w:r>
    </w:p>
    <w:p w14:paraId="63F49855" w14:textId="77777777" w:rsidR="000B2ECF" w:rsidRDefault="000B2ECF" w:rsidP="00B452E1"/>
    <w:p w14:paraId="3984CFEB" w14:textId="77777777" w:rsidR="000B2ECF" w:rsidRDefault="000B2ECF"/>
    <w:p w14:paraId="37293872" w14:textId="77777777" w:rsidR="000B2ECF" w:rsidRDefault="000B2ECF"/>
    <w:p w14:paraId="43675198" w14:textId="77777777" w:rsidR="000B2ECF" w:rsidRDefault="000B2E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2BB2C" w14:textId="77777777" w:rsidR="00850925" w:rsidRDefault="00850925" w:rsidP="00F101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2A350F1" w14:textId="77777777" w:rsidR="00850925" w:rsidRDefault="00850925" w:rsidP="00B972AA">
    <w:pPr>
      <w:pStyle w:val="Footer"/>
    </w:pPr>
    <w:r>
      <w:t>2</w:t>
    </w:r>
  </w:p>
  <w:p w14:paraId="6E64EBBD" w14:textId="77777777" w:rsidR="00850925" w:rsidRDefault="00850925" w:rsidP="00B452E1"/>
  <w:p w14:paraId="30B4A8B9" w14:textId="77777777" w:rsidR="00850925" w:rsidRDefault="00850925"/>
  <w:p w14:paraId="1DB98CD0" w14:textId="77777777" w:rsidR="00850925" w:rsidRDefault="00850925"/>
  <w:p w14:paraId="725BC59A" w14:textId="77777777" w:rsidR="00850925" w:rsidRDefault="008509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0150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F1C62" w14:textId="77777777" w:rsidR="00850925" w:rsidRDefault="0085092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5A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134D4" w14:textId="77777777" w:rsidR="000B2ECF" w:rsidRDefault="000B2ECF" w:rsidP="00B452E1">
      <w:r>
        <w:separator/>
      </w:r>
    </w:p>
    <w:p w14:paraId="04D49CC9" w14:textId="77777777" w:rsidR="000B2ECF" w:rsidRDefault="000B2ECF" w:rsidP="00B452E1"/>
    <w:p w14:paraId="6B8F708E" w14:textId="77777777" w:rsidR="000B2ECF" w:rsidRDefault="000B2ECF"/>
    <w:p w14:paraId="78DDF7DC" w14:textId="77777777" w:rsidR="000B2ECF" w:rsidRDefault="000B2ECF"/>
    <w:p w14:paraId="767AB1EC" w14:textId="77777777" w:rsidR="000B2ECF" w:rsidRDefault="000B2ECF"/>
  </w:footnote>
  <w:footnote w:type="continuationSeparator" w:id="0">
    <w:p w14:paraId="52E612B1" w14:textId="77777777" w:rsidR="000B2ECF" w:rsidRDefault="000B2ECF" w:rsidP="00B452E1">
      <w:r>
        <w:continuationSeparator/>
      </w:r>
    </w:p>
    <w:p w14:paraId="5F6801BE" w14:textId="77777777" w:rsidR="000B2ECF" w:rsidRDefault="000B2ECF" w:rsidP="00B452E1"/>
    <w:p w14:paraId="3417B003" w14:textId="77777777" w:rsidR="000B2ECF" w:rsidRDefault="000B2ECF"/>
    <w:p w14:paraId="0BC842B4" w14:textId="77777777" w:rsidR="000B2ECF" w:rsidRDefault="000B2ECF"/>
    <w:p w14:paraId="1CB39E2D" w14:textId="77777777" w:rsidR="000B2ECF" w:rsidRDefault="000B2E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D66E9" w14:textId="77777777" w:rsidR="00850925" w:rsidRDefault="0060654B" w:rsidP="008C20BA">
    <w:pPr>
      <w:ind w:left="-810"/>
      <w:jc w:val="center"/>
    </w:pPr>
    <w:r>
      <w:rPr>
        <w:rFonts w:eastAsia="MS PGothic" w:cs="Arial"/>
        <w:noProof/>
        <w:color w:val="696969"/>
      </w:rPr>
      <w:drawing>
        <wp:anchor distT="0" distB="0" distL="114300" distR="114300" simplePos="0" relativeHeight="251658240" behindDoc="0" locked="0" layoutInCell="1" allowOverlap="1" wp14:anchorId="280E9F46" wp14:editId="5401195E">
          <wp:simplePos x="0" y="0"/>
          <wp:positionH relativeFrom="column">
            <wp:posOffset>4777196</wp:posOffset>
          </wp:positionH>
          <wp:positionV relativeFrom="paragraph">
            <wp:posOffset>363673</wp:posOffset>
          </wp:positionV>
          <wp:extent cx="1479023" cy="367656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zt_r_rgb_orn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023" cy="367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925">
      <w:rPr>
        <w:noProof/>
      </w:rPr>
      <w:drawing>
        <wp:inline distT="0" distB="0" distL="0" distR="0" wp14:anchorId="49371C4A" wp14:editId="6245275C">
          <wp:extent cx="6762750" cy="1249378"/>
          <wp:effectExtent l="0" t="0" r="0" b="0"/>
          <wp:docPr id="9" name="Picture 9" descr="Macintosh HD:Users:jwilliam:Creative Cloud Files:VZT Creative Cloud:TEMPLATES:Factsheet:GroupBuys_FactSheet_tmpl:Images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william:Creative Cloud Files:VZT Creative Cloud:TEMPLATES:Factsheet:GroupBuys_FactSheet_tmpl:Images:Header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34" t="10701" r="6401" b="2378"/>
                  <a:stretch/>
                </pic:blipFill>
                <pic:spPr bwMode="auto">
                  <a:xfrm>
                    <a:off x="0" y="0"/>
                    <a:ext cx="6762750" cy="1249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31DAB0" w14:textId="77777777" w:rsidR="00850925" w:rsidRDefault="00850925"/>
  <w:p w14:paraId="489F7298" w14:textId="77777777" w:rsidR="00850925" w:rsidRDefault="0085092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FA6B3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3CBA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489283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F2B4A3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4741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2A2FE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FAAC1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8184B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942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AB60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6E28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3163C4"/>
    <w:multiLevelType w:val="multilevel"/>
    <w:tmpl w:val="89F63C26"/>
    <w:lvl w:ilvl="0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2" w15:restartNumberingAfterBreak="0">
    <w:nsid w:val="162711A6"/>
    <w:multiLevelType w:val="multilevel"/>
    <w:tmpl w:val="8FBA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B8A3E8F"/>
    <w:multiLevelType w:val="hybridMultilevel"/>
    <w:tmpl w:val="84C62C2C"/>
    <w:lvl w:ilvl="0" w:tplc="0409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4" w15:restartNumberingAfterBreak="0">
    <w:nsid w:val="1E124838"/>
    <w:multiLevelType w:val="hybridMultilevel"/>
    <w:tmpl w:val="D662EC1C"/>
    <w:lvl w:ilvl="0" w:tplc="790E9532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93449B"/>
    <w:multiLevelType w:val="hybridMultilevel"/>
    <w:tmpl w:val="4C781640"/>
    <w:lvl w:ilvl="0" w:tplc="1CC887D4">
      <w:start w:val="1"/>
      <w:numFmt w:val="bullet"/>
      <w:pStyle w:val="List3"/>
      <w:lvlText w:val=""/>
      <w:lvlJc w:val="left"/>
      <w:pPr>
        <w:ind w:left="86" w:hanging="273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6" w15:restartNumberingAfterBreak="0">
    <w:nsid w:val="27117F43"/>
    <w:multiLevelType w:val="hybridMultilevel"/>
    <w:tmpl w:val="E65CFBCE"/>
    <w:lvl w:ilvl="0" w:tplc="C53660BA">
      <w:start w:val="1"/>
      <w:numFmt w:val="bullet"/>
      <w:lvlText w:val=""/>
      <w:lvlJc w:val="left"/>
      <w:pPr>
        <w:ind w:left="-101" w:hanging="273"/>
      </w:pPr>
      <w:rPr>
        <w:rFonts w:ascii="Wingdings 2" w:hAnsi="Wingdings 2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17" w15:restartNumberingAfterBreak="0">
    <w:nsid w:val="35DB5781"/>
    <w:multiLevelType w:val="multilevel"/>
    <w:tmpl w:val="8F984FA4"/>
    <w:lvl w:ilvl="0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8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8" w15:restartNumberingAfterBreak="0">
    <w:nsid w:val="398F74D1"/>
    <w:multiLevelType w:val="hybridMultilevel"/>
    <w:tmpl w:val="8EE8DE98"/>
    <w:lvl w:ilvl="0" w:tplc="C53660BA">
      <w:start w:val="1"/>
      <w:numFmt w:val="bullet"/>
      <w:lvlText w:val=""/>
      <w:lvlJc w:val="left"/>
      <w:pPr>
        <w:ind w:left="86" w:hanging="273"/>
      </w:pPr>
      <w:rPr>
        <w:rFonts w:ascii="Wingdings 2" w:hAnsi="Wingdings 2" w:hint="default"/>
        <w:color w:val="7F7F7F"/>
      </w:rPr>
    </w:lvl>
    <w:lvl w:ilvl="1" w:tplc="04090003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19" w15:restartNumberingAfterBreak="0">
    <w:nsid w:val="4C6217EF"/>
    <w:multiLevelType w:val="multilevel"/>
    <w:tmpl w:val="89F63C26"/>
    <w:lvl w:ilvl="0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20" w15:restartNumberingAfterBreak="0">
    <w:nsid w:val="4CC026D8"/>
    <w:multiLevelType w:val="hybridMultilevel"/>
    <w:tmpl w:val="4E7677F0"/>
    <w:lvl w:ilvl="0" w:tplc="34FC09FC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 w:tplc="A7889A8C">
      <w:start w:val="1"/>
      <w:numFmt w:val="bullet"/>
      <w:pStyle w:val="List2"/>
      <w:lvlText w:val="-"/>
      <w:lvlJc w:val="left"/>
      <w:pPr>
        <w:ind w:left="806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21" w15:restartNumberingAfterBreak="0">
    <w:nsid w:val="4E083C43"/>
    <w:multiLevelType w:val="hybridMultilevel"/>
    <w:tmpl w:val="93300C94"/>
    <w:lvl w:ilvl="0" w:tplc="C3B471B6">
      <w:start w:val="1"/>
      <w:numFmt w:val="bullet"/>
      <w:lvlText w:val=""/>
      <w:lvlJc w:val="left"/>
      <w:pPr>
        <w:ind w:left="85" w:hanging="27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>
      <w:start w:val="1"/>
      <w:numFmt w:val="bullet"/>
      <w:lvlText w:val="o"/>
      <w:lvlJc w:val="left"/>
      <w:pPr>
        <w:ind w:left="8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5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</w:abstractNum>
  <w:abstractNum w:abstractNumId="22" w15:restartNumberingAfterBreak="0">
    <w:nsid w:val="55597F29"/>
    <w:multiLevelType w:val="hybridMultilevel"/>
    <w:tmpl w:val="168C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07D2D"/>
    <w:multiLevelType w:val="hybridMultilevel"/>
    <w:tmpl w:val="D2E4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8F22F1"/>
    <w:multiLevelType w:val="multilevel"/>
    <w:tmpl w:val="89F63C26"/>
    <w:lvl w:ilvl="0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25" w15:restartNumberingAfterBreak="0">
    <w:nsid w:val="62A51874"/>
    <w:multiLevelType w:val="hybridMultilevel"/>
    <w:tmpl w:val="9998D2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E95F9D"/>
    <w:multiLevelType w:val="hybridMultilevel"/>
    <w:tmpl w:val="8F984FA4"/>
    <w:lvl w:ilvl="0" w:tplc="FF52B7E0">
      <w:start w:val="1"/>
      <w:numFmt w:val="bullet"/>
      <w:lvlText w:val=""/>
      <w:lvlJc w:val="left"/>
      <w:pPr>
        <w:ind w:left="86" w:hanging="273"/>
      </w:pPr>
      <w:rPr>
        <w:rFonts w:ascii="Symbol" w:hAnsi="Symbol" w:hint="default"/>
      </w:rPr>
    </w:lvl>
    <w:lvl w:ilvl="1" w:tplc="39303376">
      <w:start w:val="1"/>
      <w:numFmt w:val="bullet"/>
      <w:lvlText w:val="-"/>
      <w:lvlJc w:val="left"/>
      <w:pPr>
        <w:ind w:left="8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27" w15:restartNumberingAfterBreak="0">
    <w:nsid w:val="72516117"/>
    <w:multiLevelType w:val="hybridMultilevel"/>
    <w:tmpl w:val="34C0FE9E"/>
    <w:lvl w:ilvl="0" w:tplc="7848EE40">
      <w:start w:val="1"/>
      <w:numFmt w:val="bullet"/>
      <w:lvlText w:val=""/>
      <w:lvlJc w:val="left"/>
      <w:pPr>
        <w:tabs>
          <w:tab w:val="num" w:pos="173"/>
        </w:tabs>
        <w:ind w:left="0" w:firstLine="0"/>
      </w:pPr>
      <w:rPr>
        <w:rFonts w:ascii="Wingdings 2" w:hAnsi="Wingdings 2" w:hint="default"/>
        <w:b w:val="0"/>
        <w:bCs w:val="0"/>
        <w:i w:val="0"/>
        <w:iCs w:val="0"/>
        <w:color w:val="7F7F7F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719D6"/>
    <w:multiLevelType w:val="hybridMultilevel"/>
    <w:tmpl w:val="BF5CBC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212556"/>
    <w:multiLevelType w:val="hybridMultilevel"/>
    <w:tmpl w:val="0F96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627020">
    <w:abstractNumId w:val="10"/>
  </w:num>
  <w:num w:numId="2" w16cid:durableId="1566525013">
    <w:abstractNumId w:val="27"/>
  </w:num>
  <w:num w:numId="3" w16cid:durableId="1657370801">
    <w:abstractNumId w:val="13"/>
  </w:num>
  <w:num w:numId="4" w16cid:durableId="236401697">
    <w:abstractNumId w:val="21"/>
  </w:num>
  <w:num w:numId="5" w16cid:durableId="792940282">
    <w:abstractNumId w:val="11"/>
  </w:num>
  <w:num w:numId="6" w16cid:durableId="604576594">
    <w:abstractNumId w:val="19"/>
  </w:num>
  <w:num w:numId="7" w16cid:durableId="148442148">
    <w:abstractNumId w:val="26"/>
  </w:num>
  <w:num w:numId="8" w16cid:durableId="902108379">
    <w:abstractNumId w:val="17"/>
  </w:num>
  <w:num w:numId="9" w16cid:durableId="882206773">
    <w:abstractNumId w:val="16"/>
  </w:num>
  <w:num w:numId="10" w16cid:durableId="1132358570">
    <w:abstractNumId w:val="24"/>
  </w:num>
  <w:num w:numId="11" w16cid:durableId="279070078">
    <w:abstractNumId w:val="18"/>
  </w:num>
  <w:num w:numId="12" w16cid:durableId="2138907781">
    <w:abstractNumId w:val="20"/>
  </w:num>
  <w:num w:numId="13" w16cid:durableId="1887251093">
    <w:abstractNumId w:val="15"/>
  </w:num>
  <w:num w:numId="14" w16cid:durableId="1382097974">
    <w:abstractNumId w:val="8"/>
  </w:num>
  <w:num w:numId="15" w16cid:durableId="1415282270">
    <w:abstractNumId w:val="7"/>
  </w:num>
  <w:num w:numId="16" w16cid:durableId="2056151391">
    <w:abstractNumId w:val="6"/>
  </w:num>
  <w:num w:numId="17" w16cid:durableId="807042926">
    <w:abstractNumId w:val="29"/>
  </w:num>
  <w:num w:numId="18" w16cid:durableId="961955722">
    <w:abstractNumId w:val="14"/>
  </w:num>
  <w:num w:numId="19" w16cid:durableId="92870181">
    <w:abstractNumId w:val="5"/>
  </w:num>
  <w:num w:numId="20" w16cid:durableId="1331251389">
    <w:abstractNumId w:val="9"/>
  </w:num>
  <w:num w:numId="21" w16cid:durableId="1438064118">
    <w:abstractNumId w:val="4"/>
  </w:num>
  <w:num w:numId="22" w16cid:durableId="1613197520">
    <w:abstractNumId w:val="3"/>
  </w:num>
  <w:num w:numId="23" w16cid:durableId="119494367">
    <w:abstractNumId w:val="2"/>
  </w:num>
  <w:num w:numId="24" w16cid:durableId="622275463">
    <w:abstractNumId w:val="1"/>
  </w:num>
  <w:num w:numId="25" w16cid:durableId="1677801906">
    <w:abstractNumId w:val="0"/>
  </w:num>
  <w:num w:numId="26" w16cid:durableId="533805534">
    <w:abstractNumId w:val="22"/>
  </w:num>
  <w:num w:numId="27" w16cid:durableId="1140807139">
    <w:abstractNumId w:val="23"/>
  </w:num>
  <w:num w:numId="28" w16cid:durableId="304702961">
    <w:abstractNumId w:val="25"/>
  </w:num>
  <w:num w:numId="29" w16cid:durableId="1282688396">
    <w:abstractNumId w:val="28"/>
  </w:num>
  <w:num w:numId="30" w16cid:durableId="11586891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0D5"/>
    <w:rsid w:val="0002402E"/>
    <w:rsid w:val="00031341"/>
    <w:rsid w:val="0003410A"/>
    <w:rsid w:val="00040F30"/>
    <w:rsid w:val="00063A2C"/>
    <w:rsid w:val="00064548"/>
    <w:rsid w:val="00085E6D"/>
    <w:rsid w:val="0009473B"/>
    <w:rsid w:val="000A7895"/>
    <w:rsid w:val="000A7FD8"/>
    <w:rsid w:val="000B05A1"/>
    <w:rsid w:val="000B2ECF"/>
    <w:rsid w:val="000B429F"/>
    <w:rsid w:val="000E4C12"/>
    <w:rsid w:val="00115077"/>
    <w:rsid w:val="00137C8C"/>
    <w:rsid w:val="00144151"/>
    <w:rsid w:val="00147CE3"/>
    <w:rsid w:val="00180F9B"/>
    <w:rsid w:val="00181115"/>
    <w:rsid w:val="001B68F3"/>
    <w:rsid w:val="001B757B"/>
    <w:rsid w:val="001B79F0"/>
    <w:rsid w:val="001E5C51"/>
    <w:rsid w:val="002247C5"/>
    <w:rsid w:val="00226B1C"/>
    <w:rsid w:val="00231602"/>
    <w:rsid w:val="00250E3F"/>
    <w:rsid w:val="002C276E"/>
    <w:rsid w:val="002C3167"/>
    <w:rsid w:val="002C7655"/>
    <w:rsid w:val="0035396D"/>
    <w:rsid w:val="003717ED"/>
    <w:rsid w:val="00393B16"/>
    <w:rsid w:val="003A3B3F"/>
    <w:rsid w:val="003C2923"/>
    <w:rsid w:val="003D5D6C"/>
    <w:rsid w:val="003F0D1A"/>
    <w:rsid w:val="00422B67"/>
    <w:rsid w:val="004469E1"/>
    <w:rsid w:val="0046788D"/>
    <w:rsid w:val="00467A22"/>
    <w:rsid w:val="00476255"/>
    <w:rsid w:val="0048466D"/>
    <w:rsid w:val="004B24BC"/>
    <w:rsid w:val="004C33F7"/>
    <w:rsid w:val="004C36D4"/>
    <w:rsid w:val="004C7910"/>
    <w:rsid w:val="00510BF2"/>
    <w:rsid w:val="005238D1"/>
    <w:rsid w:val="00537B8C"/>
    <w:rsid w:val="00544D0E"/>
    <w:rsid w:val="00547A61"/>
    <w:rsid w:val="00570B1D"/>
    <w:rsid w:val="005A669C"/>
    <w:rsid w:val="005C7A56"/>
    <w:rsid w:val="0060654B"/>
    <w:rsid w:val="00614C92"/>
    <w:rsid w:val="0062027E"/>
    <w:rsid w:val="00633DB7"/>
    <w:rsid w:val="006418E3"/>
    <w:rsid w:val="00642C25"/>
    <w:rsid w:val="00646886"/>
    <w:rsid w:val="006661FE"/>
    <w:rsid w:val="00670480"/>
    <w:rsid w:val="006953CE"/>
    <w:rsid w:val="006D1A17"/>
    <w:rsid w:val="006D2148"/>
    <w:rsid w:val="006E5B02"/>
    <w:rsid w:val="006E7E90"/>
    <w:rsid w:val="0071414F"/>
    <w:rsid w:val="00743C22"/>
    <w:rsid w:val="00756F94"/>
    <w:rsid w:val="0076356D"/>
    <w:rsid w:val="00784EE9"/>
    <w:rsid w:val="00790B08"/>
    <w:rsid w:val="007A65A0"/>
    <w:rsid w:val="007C326E"/>
    <w:rsid w:val="007D4593"/>
    <w:rsid w:val="007D5D79"/>
    <w:rsid w:val="00833675"/>
    <w:rsid w:val="00836765"/>
    <w:rsid w:val="00846AA1"/>
    <w:rsid w:val="00850925"/>
    <w:rsid w:val="00866AAE"/>
    <w:rsid w:val="008708DF"/>
    <w:rsid w:val="008710FE"/>
    <w:rsid w:val="00885985"/>
    <w:rsid w:val="00897763"/>
    <w:rsid w:val="008A519B"/>
    <w:rsid w:val="008A58F1"/>
    <w:rsid w:val="008B2DD7"/>
    <w:rsid w:val="008C20BA"/>
    <w:rsid w:val="008D1F17"/>
    <w:rsid w:val="00931F2B"/>
    <w:rsid w:val="00984800"/>
    <w:rsid w:val="00992A05"/>
    <w:rsid w:val="009963C5"/>
    <w:rsid w:val="009A0891"/>
    <w:rsid w:val="009B7B4C"/>
    <w:rsid w:val="009C500B"/>
    <w:rsid w:val="009C577C"/>
    <w:rsid w:val="009C7149"/>
    <w:rsid w:val="009D37C1"/>
    <w:rsid w:val="00A1682A"/>
    <w:rsid w:val="00A2016D"/>
    <w:rsid w:val="00A30D33"/>
    <w:rsid w:val="00A46999"/>
    <w:rsid w:val="00A54CBA"/>
    <w:rsid w:val="00A70459"/>
    <w:rsid w:val="00A908F8"/>
    <w:rsid w:val="00A921B8"/>
    <w:rsid w:val="00A95147"/>
    <w:rsid w:val="00AA6568"/>
    <w:rsid w:val="00AC05CC"/>
    <w:rsid w:val="00AC09E2"/>
    <w:rsid w:val="00AD5FEC"/>
    <w:rsid w:val="00B119A2"/>
    <w:rsid w:val="00B14850"/>
    <w:rsid w:val="00B14B37"/>
    <w:rsid w:val="00B14E61"/>
    <w:rsid w:val="00B17D18"/>
    <w:rsid w:val="00B250C1"/>
    <w:rsid w:val="00B370A1"/>
    <w:rsid w:val="00B4212E"/>
    <w:rsid w:val="00B452E1"/>
    <w:rsid w:val="00B46D5D"/>
    <w:rsid w:val="00B510A1"/>
    <w:rsid w:val="00B84013"/>
    <w:rsid w:val="00B972AA"/>
    <w:rsid w:val="00BA5648"/>
    <w:rsid w:val="00BB4A46"/>
    <w:rsid w:val="00BC0946"/>
    <w:rsid w:val="00BC59B0"/>
    <w:rsid w:val="00BD119E"/>
    <w:rsid w:val="00BF5599"/>
    <w:rsid w:val="00BF64D7"/>
    <w:rsid w:val="00BF689B"/>
    <w:rsid w:val="00C11182"/>
    <w:rsid w:val="00C13808"/>
    <w:rsid w:val="00C23C58"/>
    <w:rsid w:val="00C26A7F"/>
    <w:rsid w:val="00C47F8D"/>
    <w:rsid w:val="00C517D5"/>
    <w:rsid w:val="00C56DD8"/>
    <w:rsid w:val="00C71406"/>
    <w:rsid w:val="00C77E4B"/>
    <w:rsid w:val="00C93E77"/>
    <w:rsid w:val="00CB3C7D"/>
    <w:rsid w:val="00CC3044"/>
    <w:rsid w:val="00CE0A33"/>
    <w:rsid w:val="00D00567"/>
    <w:rsid w:val="00D176CC"/>
    <w:rsid w:val="00D223D7"/>
    <w:rsid w:val="00D360FB"/>
    <w:rsid w:val="00D56A67"/>
    <w:rsid w:val="00D60C5F"/>
    <w:rsid w:val="00D657D2"/>
    <w:rsid w:val="00D673FF"/>
    <w:rsid w:val="00D67ED3"/>
    <w:rsid w:val="00D72D11"/>
    <w:rsid w:val="00DA0CFD"/>
    <w:rsid w:val="00DA3E29"/>
    <w:rsid w:val="00DD0473"/>
    <w:rsid w:val="00E150D5"/>
    <w:rsid w:val="00E63441"/>
    <w:rsid w:val="00E65C08"/>
    <w:rsid w:val="00E7442B"/>
    <w:rsid w:val="00E862D1"/>
    <w:rsid w:val="00E9407C"/>
    <w:rsid w:val="00EA64F2"/>
    <w:rsid w:val="00EA68D1"/>
    <w:rsid w:val="00EB7226"/>
    <w:rsid w:val="00EC37C4"/>
    <w:rsid w:val="00EC4697"/>
    <w:rsid w:val="00ED198F"/>
    <w:rsid w:val="00ED7FFA"/>
    <w:rsid w:val="00F101D9"/>
    <w:rsid w:val="00F30A5D"/>
    <w:rsid w:val="00F65A8A"/>
    <w:rsid w:val="00F87BB4"/>
    <w:rsid w:val="00F90638"/>
    <w:rsid w:val="00F96B76"/>
    <w:rsid w:val="00F972AA"/>
    <w:rsid w:val="00FA0772"/>
    <w:rsid w:val="00FA5F29"/>
    <w:rsid w:val="00FD3F4D"/>
    <w:rsid w:val="00FE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E68510"/>
  <w14:defaultImageDpi w14:val="300"/>
  <w15:docId w15:val="{5D1A8782-966E-430C-BF8F-C2E9BBF0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4B37"/>
    <w:pPr>
      <w:ind w:left="-630"/>
    </w:pPr>
    <w:rPr>
      <w:color w:val="696969" w:themeColor="text2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62027E"/>
    <w:pPr>
      <w:ind w:right="-900"/>
      <w:outlineLvl w:val="0"/>
    </w:pPr>
    <w:rPr>
      <w:rFonts w:ascii="Arial" w:hAnsi="Arial" w:cs="Arial"/>
      <w:color w:val="01ADAB" w:themeColor="accent3"/>
      <w:sz w:val="56"/>
      <w:szCs w:val="56"/>
    </w:rPr>
  </w:style>
  <w:style w:type="paragraph" w:styleId="Heading2">
    <w:name w:val="heading 2"/>
    <w:next w:val="BODY"/>
    <w:link w:val="Heading2Char"/>
    <w:uiPriority w:val="9"/>
    <w:unhideWhenUsed/>
    <w:rsid w:val="008A519B"/>
    <w:pPr>
      <w:spacing w:after="200"/>
      <w:ind w:left="1" w:right="-720"/>
      <w:outlineLvl w:val="1"/>
    </w:pPr>
    <w:rPr>
      <w:rFonts w:ascii="Arial" w:hAnsi="Arial" w:cs="Arial"/>
      <w:bCs/>
      <w:color w:val="696969" w:themeColor="text2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452E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FC02E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7E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C02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C77E4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9568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85092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9568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85092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85092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85092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452E1"/>
    <w:rPr>
      <w:rFonts w:asciiTheme="majorHAnsi" w:eastAsiaTheme="majorEastAsia" w:hAnsiTheme="majorHAnsi" w:cstheme="majorBidi"/>
      <w:b/>
      <w:bCs/>
      <w:color w:val="FFC02E" w:themeColor="accent1"/>
      <w:sz w:val="20"/>
      <w:szCs w:val="20"/>
    </w:rPr>
  </w:style>
  <w:style w:type="paragraph" w:styleId="ListBullet">
    <w:name w:val="List Bullet"/>
    <w:basedOn w:val="Normal"/>
    <w:uiPriority w:val="99"/>
    <w:unhideWhenUsed/>
    <w:rsid w:val="00B452E1"/>
    <w:pPr>
      <w:numPr>
        <w:numId w:val="1"/>
      </w:numPr>
      <w:contextualSpacing/>
    </w:pPr>
  </w:style>
  <w:style w:type="paragraph" w:customStyle="1" w:styleId="Title1">
    <w:name w:val="Title1"/>
    <w:next w:val="BODY"/>
    <w:qFormat/>
    <w:rsid w:val="00D176CC"/>
    <w:pPr>
      <w:ind w:left="-720"/>
    </w:pPr>
    <w:rPr>
      <w:rFonts w:ascii="Arial" w:hAnsi="Arial" w:cs="Arial"/>
      <w:color w:val="01ADAB" w:themeColor="accent3"/>
      <w:sz w:val="56"/>
      <w:szCs w:val="56"/>
    </w:rPr>
  </w:style>
  <w:style w:type="paragraph" w:customStyle="1" w:styleId="BODYBULLET">
    <w:name w:val="BODY BULLET"/>
    <w:qFormat/>
    <w:rsid w:val="00064548"/>
    <w:pPr>
      <w:numPr>
        <w:numId w:val="18"/>
      </w:numPr>
      <w:ind w:left="180" w:hanging="180"/>
    </w:pPr>
    <w:rPr>
      <w:color w:val="696969" w:themeColor="text2"/>
      <w:sz w:val="20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B972AA"/>
    <w:pPr>
      <w:ind w:left="-648"/>
      <w:jc w:val="center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B972AA"/>
    <w:rPr>
      <w:rFonts w:ascii="Arial" w:hAnsi="Arial"/>
      <w:color w:val="696969" w:themeColor="text2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30D33"/>
  </w:style>
  <w:style w:type="paragraph" w:styleId="Header">
    <w:name w:val="header"/>
    <w:basedOn w:val="Normal"/>
    <w:link w:val="HeaderChar"/>
    <w:uiPriority w:val="99"/>
    <w:unhideWhenUsed/>
    <w:rsid w:val="00C23C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C58"/>
    <w:rPr>
      <w:color w:val="696969" w:themeColor="text2"/>
      <w:sz w:val="20"/>
      <w:szCs w:val="20"/>
    </w:rPr>
  </w:style>
  <w:style w:type="character" w:styleId="IntenseReference">
    <w:name w:val="Intense Reference"/>
    <w:basedOn w:val="DefaultParagraphFont"/>
    <w:uiPriority w:val="32"/>
    <w:rsid w:val="00D360FB"/>
    <w:rPr>
      <w:b/>
      <w:bCs/>
      <w:smallCaps/>
      <w:color w:val="9CD020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D360FB"/>
    <w:rPr>
      <w:b/>
      <w:bCs/>
      <w:smallCaps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62027E"/>
    <w:rPr>
      <w:rFonts w:ascii="Arial" w:hAnsi="Arial" w:cs="Arial"/>
      <w:color w:val="01ADAB" w:themeColor="accent3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rsid w:val="00850925"/>
    <w:pPr>
      <w:pBdr>
        <w:bottom w:val="single" w:sz="8" w:space="4" w:color="FFC02E" w:themeColor="accent1"/>
      </w:pBdr>
      <w:spacing w:after="300"/>
      <w:contextualSpacing/>
    </w:pPr>
    <w:rPr>
      <w:rFonts w:asciiTheme="majorHAnsi" w:eastAsiaTheme="majorEastAsia" w:hAnsiTheme="majorHAnsi" w:cstheme="majorBidi"/>
      <w:color w:val="4E4E4E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0925"/>
    <w:rPr>
      <w:rFonts w:asciiTheme="majorHAnsi" w:eastAsiaTheme="majorEastAsia" w:hAnsiTheme="majorHAnsi" w:cstheme="majorBidi"/>
      <w:color w:val="4E4E4E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A519B"/>
    <w:rPr>
      <w:rFonts w:ascii="Arial" w:hAnsi="Arial" w:cs="Arial"/>
      <w:bCs/>
      <w:color w:val="696969" w:themeColor="text2"/>
      <w:sz w:val="20"/>
      <w:szCs w:val="20"/>
    </w:rPr>
  </w:style>
  <w:style w:type="paragraph" w:customStyle="1" w:styleId="BODY">
    <w:name w:val="BODY"/>
    <w:basedOn w:val="Normal"/>
    <w:qFormat/>
    <w:rsid w:val="00614C92"/>
    <w:pPr>
      <w:spacing w:after="200"/>
      <w:ind w:left="0" w:right="-10"/>
    </w:pPr>
    <w:rPr>
      <w:rFonts w:ascii="Arial" w:hAnsi="Arial" w:cs="Ari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925"/>
    <w:rPr>
      <w:rFonts w:asciiTheme="majorHAnsi" w:eastAsiaTheme="majorEastAsia" w:hAnsiTheme="majorHAnsi" w:cstheme="majorBidi"/>
      <w:i/>
      <w:iCs/>
      <w:color w:val="956800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9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next w:val="BODY"/>
    <w:uiPriority w:val="99"/>
    <w:unhideWhenUsed/>
    <w:rsid w:val="00064548"/>
    <w:pPr>
      <w:ind w:left="180" w:hanging="180"/>
    </w:pPr>
    <w:rPr>
      <w:color w:val="696969" w:themeColor="text2"/>
      <w:sz w:val="20"/>
      <w:szCs w:val="20"/>
    </w:rPr>
  </w:style>
  <w:style w:type="paragraph" w:styleId="List2">
    <w:name w:val="List 2"/>
    <w:basedOn w:val="Normal"/>
    <w:uiPriority w:val="99"/>
    <w:unhideWhenUsed/>
    <w:rsid w:val="00D360FB"/>
    <w:pPr>
      <w:numPr>
        <w:ilvl w:val="1"/>
        <w:numId w:val="12"/>
      </w:numPr>
      <w:spacing w:after="200"/>
      <w:ind w:left="2534" w:right="-720" w:hanging="187"/>
    </w:pPr>
    <w:rPr>
      <w:rFonts w:ascii="Arial" w:hAnsi="Arial" w:cs="Arial"/>
    </w:rPr>
  </w:style>
  <w:style w:type="paragraph" w:styleId="List3">
    <w:name w:val="List 3"/>
    <w:basedOn w:val="Normal"/>
    <w:uiPriority w:val="99"/>
    <w:unhideWhenUsed/>
    <w:rsid w:val="00D360FB"/>
    <w:pPr>
      <w:numPr>
        <w:numId w:val="13"/>
      </w:numPr>
      <w:spacing w:after="200"/>
      <w:ind w:left="2793" w:right="-720" w:hanging="187"/>
    </w:pPr>
    <w:rPr>
      <w:rFonts w:ascii="Arial" w:hAnsi="Arial" w:cs="Ari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92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9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rsid w:val="00180F9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80F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F9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F9B"/>
    <w:rPr>
      <w:color w:val="696969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F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F9B"/>
    <w:rPr>
      <w:b/>
      <w:bCs/>
      <w:color w:val="696969" w:themeColor="text2"/>
      <w:sz w:val="20"/>
      <w:szCs w:val="20"/>
    </w:rPr>
  </w:style>
  <w:style w:type="paragraph" w:styleId="Revision">
    <w:name w:val="Revision"/>
    <w:hidden/>
    <w:uiPriority w:val="99"/>
    <w:semiHidden/>
    <w:rsid w:val="00180F9B"/>
    <w:rPr>
      <w:color w:val="696969" w:themeColor="text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0F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9B"/>
    <w:rPr>
      <w:rFonts w:ascii="Tahoma" w:hAnsi="Tahoma" w:cs="Tahoma"/>
      <w:color w:val="696969" w:themeColor="text2"/>
      <w:sz w:val="16"/>
      <w:szCs w:val="16"/>
    </w:rPr>
  </w:style>
  <w:style w:type="character" w:customStyle="1" w:styleId="BODY-BOLD">
    <w:name w:val="BODY-BOLD"/>
    <w:basedOn w:val="DefaultParagraphFont"/>
    <w:uiPriority w:val="1"/>
    <w:qFormat/>
    <w:rsid w:val="00C77E4B"/>
    <w:rPr>
      <w:b/>
    </w:rPr>
  </w:style>
  <w:style w:type="character" w:styleId="SubtleEmphasis">
    <w:name w:val="Subtle Emphasis"/>
    <w:basedOn w:val="DefaultParagraphFont"/>
    <w:uiPriority w:val="19"/>
    <w:rsid w:val="00850925"/>
    <w:rPr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rsid w:val="00850925"/>
    <w:rPr>
      <w:b/>
      <w:bCs/>
    </w:rPr>
  </w:style>
  <w:style w:type="character" w:customStyle="1" w:styleId="BODYTURQCHARACTER">
    <w:name w:val="BODY TURQ CHARACTER"/>
    <w:basedOn w:val="DefaultParagraphFont"/>
    <w:uiPriority w:val="1"/>
    <w:qFormat/>
    <w:rsid w:val="00C23C58"/>
    <w:rPr>
      <w:color w:val="01ADAB" w:themeColor="accent3"/>
    </w:rPr>
  </w:style>
  <w:style w:type="character" w:styleId="Hyperlink">
    <w:name w:val="Hyperlink"/>
    <w:basedOn w:val="DefaultParagraphFont"/>
    <w:uiPriority w:val="99"/>
    <w:unhideWhenUsed/>
    <w:rsid w:val="00085E6D"/>
    <w:rPr>
      <w:color w:val="FF4E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5E6D"/>
    <w:rPr>
      <w:color w:val="01ADAB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77E4B"/>
    <w:rPr>
      <w:rFonts w:asciiTheme="majorHAnsi" w:eastAsiaTheme="majorEastAsia" w:hAnsiTheme="majorHAnsi" w:cstheme="majorBidi"/>
      <w:b/>
      <w:bCs/>
      <w:i/>
      <w:iCs/>
      <w:color w:val="FFC02E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C77E4B"/>
    <w:rPr>
      <w:rFonts w:asciiTheme="majorHAnsi" w:eastAsiaTheme="majorEastAsia" w:hAnsiTheme="majorHAnsi" w:cstheme="majorBidi"/>
      <w:color w:val="956800" w:themeColor="accent1" w:themeShade="7F"/>
      <w:sz w:val="20"/>
      <w:szCs w:val="20"/>
    </w:rPr>
  </w:style>
  <w:style w:type="paragraph" w:customStyle="1" w:styleId="SUPPLIERNAME">
    <w:name w:val="SUPPLIER NAME"/>
    <w:basedOn w:val="BODY"/>
    <w:next w:val="Normal"/>
    <w:qFormat/>
    <w:rsid w:val="00846AA1"/>
    <w:rPr>
      <w:color w:val="01ADAB" w:themeColor="accent3"/>
      <w:sz w:val="28"/>
      <w:szCs w:val="28"/>
    </w:rPr>
  </w:style>
  <w:style w:type="character" w:customStyle="1" w:styleId="AGREEMENT">
    <w:name w:val="AGREEMENT #"/>
    <w:basedOn w:val="BODYTURQCHARACTER"/>
    <w:uiPriority w:val="1"/>
    <w:qFormat/>
    <w:rsid w:val="00C77E4B"/>
    <w:rPr>
      <w:color w:val="FF4E00" w:themeColor="background2"/>
    </w:rPr>
  </w:style>
  <w:style w:type="paragraph" w:styleId="Caption">
    <w:name w:val="caption"/>
    <w:basedOn w:val="Normal"/>
    <w:next w:val="Normal"/>
    <w:uiPriority w:val="35"/>
    <w:semiHidden/>
    <w:unhideWhenUsed/>
    <w:rsid w:val="00850925"/>
    <w:pPr>
      <w:spacing w:after="200"/>
    </w:pPr>
    <w:rPr>
      <w:b/>
      <w:bCs/>
      <w:color w:val="FFC02E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850925"/>
  </w:style>
  <w:style w:type="paragraph" w:styleId="TOC1">
    <w:name w:val="toc 1"/>
    <w:basedOn w:val="Normal"/>
    <w:next w:val="Normal"/>
    <w:autoRedefine/>
    <w:uiPriority w:val="39"/>
    <w:semiHidden/>
    <w:unhideWhenUsed/>
    <w:rsid w:val="00850925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50925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rsid w:val="00850925"/>
    <w:pPr>
      <w:keepNext/>
      <w:keepLines/>
      <w:spacing w:before="480"/>
      <w:ind w:right="0"/>
      <w:outlineLvl w:val="9"/>
    </w:pPr>
    <w:rPr>
      <w:rFonts w:asciiTheme="majorHAnsi" w:eastAsiaTheme="majorEastAsia" w:hAnsiTheme="majorHAnsi" w:cstheme="majorBidi"/>
      <w:b/>
      <w:bCs/>
      <w:color w:val="D59400" w:themeColor="accent1" w:themeShade="B5"/>
      <w:sz w:val="32"/>
      <w:szCs w:val="32"/>
    </w:rPr>
  </w:style>
  <w:style w:type="paragraph" w:styleId="Quote">
    <w:name w:val="Quote"/>
    <w:basedOn w:val="Normal"/>
    <w:next w:val="Normal"/>
    <w:link w:val="QuoteChar"/>
    <w:uiPriority w:val="29"/>
    <w:rsid w:val="003717E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717ED"/>
    <w:rPr>
      <w:i/>
      <w:iCs/>
      <w:color w:val="000000" w:themeColor="text1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3717ED"/>
    <w:pPr>
      <w:numPr>
        <w:ilvl w:val="1"/>
      </w:numPr>
      <w:ind w:left="-630"/>
    </w:pPr>
    <w:rPr>
      <w:rFonts w:asciiTheme="majorHAnsi" w:eastAsiaTheme="majorEastAsia" w:hAnsiTheme="majorHAnsi" w:cstheme="majorBidi"/>
      <w:i/>
      <w:iCs/>
      <w:color w:val="FFC02E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717ED"/>
    <w:rPr>
      <w:rFonts w:asciiTheme="majorHAnsi" w:eastAsiaTheme="majorEastAsia" w:hAnsiTheme="majorHAnsi" w:cstheme="majorBidi"/>
      <w:i/>
      <w:iCs/>
      <w:color w:val="FFC02E" w:themeColor="accent1"/>
      <w:spacing w:val="15"/>
    </w:rPr>
  </w:style>
  <w:style w:type="paragraph" w:styleId="NoSpacing">
    <w:name w:val="No Spacing"/>
    <w:rsid w:val="003717ED"/>
    <w:pPr>
      <w:ind w:left="-630"/>
    </w:pPr>
    <w:rPr>
      <w:color w:val="696969" w:themeColor="text2"/>
      <w:sz w:val="20"/>
      <w:szCs w:val="20"/>
    </w:rPr>
  </w:style>
  <w:style w:type="character" w:customStyle="1" w:styleId="BODYCHARACTER">
    <w:name w:val="BODY CHARACTER"/>
    <w:basedOn w:val="DefaultParagraphFont"/>
    <w:uiPriority w:val="1"/>
    <w:qFormat/>
    <w:rsid w:val="009C577C"/>
    <w:rPr>
      <w:color w:val="696969" w:themeColor="text2"/>
    </w:rPr>
  </w:style>
  <w:style w:type="table" w:styleId="ColorfulList-Accent4">
    <w:name w:val="Colorful List Accent 4"/>
    <w:basedOn w:val="TableNormal"/>
    <w:uiPriority w:val="72"/>
    <w:rsid w:val="009C577C"/>
    <w:rPr>
      <w:color w:val="000000" w:themeColor="text1"/>
    </w:rPr>
    <w:tblPr>
      <w:tblStyleRowBandSize w:val="1"/>
      <w:tblStyleColBandSize w:val="1"/>
    </w:tblPr>
    <w:tcPr>
      <w:shd w:val="clear" w:color="auto" w:fill="F2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88" w:themeFill="accent3" w:themeFillShade="CC"/>
      </w:tcPr>
    </w:tblStylePr>
    <w:tblStylePr w:type="lastRow">
      <w:rPr>
        <w:b/>
        <w:bCs/>
        <w:color w:val="008A8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E" w:themeFill="accent4" w:themeFillTint="3F"/>
      </w:tcPr>
    </w:tblStylePr>
    <w:tblStylePr w:type="band1Horz">
      <w:tblPr/>
      <w:tcPr>
        <w:shd w:val="clear" w:color="auto" w:fill="E5DEF1" w:themeFill="accent4" w:themeFillTint="33"/>
      </w:tcPr>
    </w:tblStylePr>
  </w:style>
  <w:style w:type="table" w:styleId="TableGrid">
    <w:name w:val="Table Grid"/>
    <w:basedOn w:val="TableNormal"/>
    <w:uiPriority w:val="59"/>
    <w:rsid w:val="00BF5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4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webSettings" Target="webSettings.xml"/><Relationship Id="rId39" Type="http://schemas.openxmlformats.org/officeDocument/2006/relationships/hyperlink" Target="https://www.vizientinc.com/groupbuys" TargetMode="External"/><Relationship Id="rId21" Type="http://schemas.openxmlformats.org/officeDocument/2006/relationships/customXml" Target="../customXml/item21.xml"/><Relationship Id="rId34" Type="http://schemas.openxmlformats.org/officeDocument/2006/relationships/image" Target="media/image10.jpeg"/><Relationship Id="rId42" Type="http://schemas.openxmlformats.org/officeDocument/2006/relationships/footer" Target="footer1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styles" Target="styles.xml"/><Relationship Id="rId32" Type="http://schemas.openxmlformats.org/officeDocument/2006/relationships/image" Target="media/image4.jpeg"/><Relationship Id="rId37" Type="http://schemas.openxmlformats.org/officeDocument/2006/relationships/image" Target="media/image40.jpeg"/><Relationship Id="rId40" Type="http://schemas.openxmlformats.org/officeDocument/2006/relationships/hyperlink" Target="mailto:groupbuy@vizientinc.com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numbering" Target="numbering.xml"/><Relationship Id="rId28" Type="http://schemas.openxmlformats.org/officeDocument/2006/relationships/endnotes" Target="endnotes.xml"/><Relationship Id="rId36" Type="http://schemas.openxmlformats.org/officeDocument/2006/relationships/image" Target="media/image30.jpe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image" Target="media/image3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footnotes" Target="footnotes.xml"/><Relationship Id="rId30" Type="http://schemas.openxmlformats.org/officeDocument/2006/relationships/image" Target="media/image2.jpeg"/><Relationship Id="rId35" Type="http://schemas.openxmlformats.org/officeDocument/2006/relationships/image" Target="media/image20.jpeg"/><Relationship Id="rId43" Type="http://schemas.openxmlformats.org/officeDocument/2006/relationships/footer" Target="footer2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settings" Target="settings.xml"/><Relationship Id="rId33" Type="http://schemas.openxmlformats.org/officeDocument/2006/relationships/image" Target="media/image5.jpeg"/><Relationship Id="rId38" Type="http://schemas.openxmlformats.org/officeDocument/2006/relationships/image" Target="media/image50.jpeg"/><Relationship Id="rId20" Type="http://schemas.openxmlformats.org/officeDocument/2006/relationships/customXml" Target="../customXml/item20.xml"/><Relationship Id="rId4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Vizient-2">
  <a:themeElements>
    <a:clrScheme name="Vizient">
      <a:dk1>
        <a:sysClr val="windowText" lastClr="000000"/>
      </a:dk1>
      <a:lt1>
        <a:sysClr val="window" lastClr="FFFFFF"/>
      </a:lt1>
      <a:dk2>
        <a:srgbClr val="696969"/>
      </a:dk2>
      <a:lt2>
        <a:srgbClr val="FF4E00"/>
      </a:lt2>
      <a:accent1>
        <a:srgbClr val="FFC02E"/>
      </a:accent1>
      <a:accent2>
        <a:srgbClr val="9CD020"/>
      </a:accent2>
      <a:accent3>
        <a:srgbClr val="01ADAB"/>
      </a:accent3>
      <a:accent4>
        <a:srgbClr val="7F5EBA"/>
      </a:accent4>
      <a:accent5>
        <a:srgbClr val="C0C0C0"/>
      </a:accent5>
      <a:accent6>
        <a:srgbClr val="000000"/>
      </a:accent6>
      <a:hlink>
        <a:srgbClr val="FF4E00"/>
      </a:hlink>
      <a:folHlink>
        <a:srgbClr val="01ADA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2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400" dirty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 cap="sq">
          <a:solidFill>
            <a:schemeClr val="tx2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sz="1400" dirty="0" smtClean="0">
            <a:solidFill>
              <a:schemeClr val="tx2"/>
            </a:solidFill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VariableListDefinition name="AD_HOC" displayName="AD_HOC" id="60c88c7d-b65c-4e50-99eb-6e81db3407ec" isdomainofvalue="False" dataSourceId="026e5c44-9cad-4405-925f-e7f6f0e51c72"/>
</file>

<file path=customXml/item10.xml><?xml version="1.0" encoding="utf-8"?>
<AllExternalAdhocVariableMappings/>
</file>

<file path=customXml/item11.xml><?xml version="1.0" encoding="utf-8"?>
<VariableListDefinition name="System" displayName="System" id="61ca0242-3bad-4654-a485-5c40803ef255" isdomainofvalue="False" dataSourceId="459cb34d-18f0-430f-a709-245b8ea5a2e1"/>
</file>

<file path=customXml/item12.xml><?xml version="1.0" encoding="utf-8"?>
<SourceDataModel Name="Computed" TargetDataSourceId="b8fd49c7-d8c8-49c9-82af-be6683fea5f9"/>
</file>

<file path=customXml/item13.xml><?xml version="1.0" encoding="utf-8"?>
<VariableListDefinition name="Computed" displayName="Computed" id="a25365d8-1dc2-472a-a7b9-cc7e3c3561f8" isdomainofvalue="False" dataSourceId="b8fd49c7-d8c8-49c9-82af-be6683fea5f9"/>
</file>

<file path=customXml/item14.xml><?xml version="1.0" encoding="utf-8"?>
<DataSourceInfo>
  <Id>459cb34d-18f0-430f-a709-245b8ea5a2e1</Id>
  <MajorVersion>0</MajorVersion>
  <MinorVersion>1</MinorVersion>
  <DataSourceType>System</DataSourceType>
  <Name>System</Name>
  <Description/>
  <Filter/>
  <DataFields/>
</DataSourceInfo>
</file>

<file path=customXml/item15.xml><?xml version="1.0" encoding="utf-8"?>
<SourceDataModel Name="AD_HOC" TargetDataSourceId="026e5c44-9cad-4405-925f-e7f6f0e51c72"/>
</file>

<file path=customXml/item16.xml><?xml version="1.0" encoding="utf-8"?>
<DataSourceInfo>
  <Id>b8fd49c7-d8c8-49c9-82af-be6683fea5f9</Id>
  <MajorVersion>0</MajorVersion>
  <MinorVersion>1</MinorVersion>
  <DataSourceType>Expression</DataSourceType>
  <Name>Computed</Name>
  <Description/>
  <Filter/>
  <DataFields/>
</DataSourceInfo>
</file>

<file path=customXml/item17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18.xml><?xml version="1.0" encoding="utf-8"?>
<DataSourceMapping>
  <Name>AD_HOC_MAPPING</Name>
  <Id>fbfbdb6e-140a-46f4-aed7-a5a0fbcc3477</Id>
  <TargetDataSource>026e5c44-9cad-4405-925f-e7f6f0e51c72</TargetDataSource>
  <SourceType>XML File</SourceType>
  <IsReadOnly>false</IsReadOnly>
  <SalesforceOrganizationId>00000000-0000-0000-0000-000000000000</SalesforceOrganizationId>
  <SalesforceOrganizationName/>
  <Properties>
    <Property Name="RecordSeperator" Value="SampleData/DataRecord"/>
  </Properties>
  <RawMappings/>
  <DesignTimeProperties/>
</DataSourceMapping>
</file>

<file path=customXml/item19.xml><?xml version="1.0" encoding="utf-8"?>
<VariableList UniqueId="60c88c7d-b65c-4e50-99eb-6e81db3407ec" Name="AD_HOC" ContentType="XML" MajorVersion="0" MinorVersion="1" isLocalCopy="False" IsBaseObject="False" DataSourceId="026e5c44-9cad-4405-925f-e7f6f0e51c72" DataSourceMajorVersion="0" DataSourceMinorVersion="1"/>
</file>

<file path=customXml/item2.xml><?xml version="1.0" encoding="utf-8"?>
<AllMetadata/>
</file>

<file path=customXml/item20.xml><?xml version="1.0" encoding="utf-8"?>
<SourceDataModel Name="System" TargetDataSourceId="459cb34d-18f0-430f-a709-245b8ea5a2e1"/>
</file>

<file path=customXml/item21.xml><?xml version="1.0" encoding="utf-8"?>
<VariableList UniqueId="61ca0242-3bad-4654-a485-5c40803ef255" Name="System" ContentType="XML" MajorVersion="0" MinorVersion="1" isLocalCopy="False" IsBaseObject="False" DataSourceId="459cb34d-18f0-430f-a709-245b8ea5a2e1" DataSourceMajorVersion="0" DataSourceMinorVersion="1"/>
</file>

<file path=customXml/item22.xml><?xml version="1.0" encoding="utf-8"?>
<DataSourceInfo>
  <Id>026e5c44-9cad-4405-925f-e7f6f0e51c72</Id>
  <MajorVersion>0</MajorVersion>
  <MinorVersion>1</MinorVersion>
  <DataSourceType>Ad_Hoc</DataSourceType>
  <Name>AD_HOC</Name>
  <Description/>
  <Filter/>
  <DataFields/>
</DataSourceInfo>
</file>

<file path=customXml/item3.xml><?xml version="1.0" encoding="utf-8"?>
<VariableList UniqueId="a25365d8-1dc2-472a-a7b9-cc7e3c3561f8" Name="Computed" ContentType="XML" MajorVersion="0" MinorVersion="1" isLocalCopy="False" IsBaseObject="False" DataSourceId="b8fd49c7-d8c8-49c9-82af-be6683fea5f9" DataSourceMajorVersion="0" DataSourceMinorVersion="1"/>
</file>

<file path=customXml/item4.xml><?xml version="1.0" encoding="utf-8"?>
<DataSourceMapping>
  <Name>EXPRESSION_VARIABLE_MAPPING</Name>
  <Id>b48dc173-391b-4246-9d46-7d22ee12cc8f</Id>
  <TargetDataSource>b8fd49c7-d8c8-49c9-82af-be6683fea5f9</TargetDataSource>
  <SourceType>XML File</SourceType>
  <IsReadOnly>false</IsReadOnly>
  <SalesforceOrganizationId>00000000-0000-0000-0000-000000000000</SalesforceOrganizationId>
  <SalesforceOrganizationName/>
  <Properties/>
  <RawMappings/>
  <DesignTimeProperties/>
</DataSourceMapping>
</file>

<file path=customXml/item5.xml><?xml version="1.0" encoding="utf-8"?>
<VariableUsageMapping/>
</file>

<file path=customXml/item6.xml><?xml version="1.0" encoding="utf-8"?>
<VariableListCustXmlRels>
  <VariableListCustXmlRel variableListName="AD_HOC">
    <VariableListDefCustXmlId>{235A46D7-7B6C-4C46-AE48-286C4792C602}</VariableListDefCustXmlId>
    <LibraryMetadataCustXmlId>{B107DD62-0747-416D-A89A-964F9E89B224}</LibraryMetadataCustXmlId>
    <DataSourceInfoCustXmlId>{9BB119E0-686A-4B1D-BC37-40FA660939FA}</DataSourceInfoCustXmlId>
    <DataSourceMappingCustXmlId>{84C25CA6-9FD7-466A-9782-9F60460B1EBE}</DataSourceMappingCustXmlId>
    <SdmcCustXmlId>{97704AB4-B8F8-400B-983E-0AA3332CC9F4}</SdmcCustXmlId>
  </VariableListCustXmlRel>
  <VariableListCustXmlRel variableListName="Computed">
    <VariableListDefCustXmlId>{456178B8-2499-45D8-B304-B6BD726D818F}</VariableListDefCustXmlId>
    <LibraryMetadataCustXmlId>{AABBD713-AF3D-41ED-97D1-F9DDFEBDF88A}</LibraryMetadataCustXmlId>
    <DataSourceInfoCustXmlId>{3819960D-B265-4B00-8CD9-7CD57882A595}</DataSourceInfoCustXmlId>
    <DataSourceMappingCustXmlId>{037707AF-4B04-47DF-A997-BCA0FAA3D179}</DataSourceMappingCustXmlId>
    <SdmcCustXmlId>{8E71BD5B-0BDB-4B71-A556-6B7B79835CFC}</SdmcCustXmlId>
  </VariableListCustXmlRel>
  <VariableListCustXmlRel variableListName="System">
    <VariableListDefCustXmlId>{73899420-1710-4CE3-BD0C-E59DC3E19656}</VariableListDefCustXmlId>
    <LibraryMetadataCustXmlId>{28F7BD38-6B1B-494B-841A-CFAC93402E0C}</LibraryMetadataCustXmlId>
    <DataSourceInfoCustXmlId>{BC8CB2B1-AA67-4373-BAFC-B27F4160F136}</DataSourceInfoCustXmlId>
    <DataSourceMappingCustXmlId>{5B8E56BB-0781-48FC-9050-41311F56B0B6}</DataSourceMappingCustXmlId>
    <SdmcCustXmlId>{B6544942-643D-4C50-A563-BC2DBEDA1B76}</SdmcCustXmlId>
  </VariableListCustXmlRel>
</VariableListCustXmlRels>
</file>

<file path=customXml/item7.xml><?xml version="1.0" encoding="utf-8"?>
<DataSourceMapping>
  <Name>EXPRESSION_VARIABLE_MAPPING</Name>
  <Id>8f1e1fb8-9871-4679-ba3d-971359a1239f</Id>
  <TargetDataSource>459cb34d-18f0-430f-a709-245b8ea5a2e1</TargetDataSource>
  <SourceType>XML File</SourceType>
  <IsReadOnly>false</IsReadOnly>
  <SalesforceOrganizationId>00000000-0000-0000-0000-000000000000</SalesforceOrganizationId>
  <SalesforceOrganizationName/>
  <Properties/>
  <RawMappings/>
  <DesignTimeProperties/>
</DataSourceMapping>
</file>

<file path=customXml/item8.xml><?xml version="1.0" encoding="utf-8"?>
<AllWordPDs>
</AllWordPDs>
</file>

<file path=customXml/item9.xml><?xml version="1.0" encoding="utf-8"?>
<DocPartTree/>
</file>

<file path=customXml/itemProps1.xml><?xml version="1.0" encoding="utf-8"?>
<ds:datastoreItem xmlns:ds="http://schemas.openxmlformats.org/officeDocument/2006/customXml" ds:itemID="{235A46D7-7B6C-4C46-AE48-286C4792C602}">
  <ds:schemaRefs/>
</ds:datastoreItem>
</file>

<file path=customXml/itemProps10.xml><?xml version="1.0" encoding="utf-8"?>
<ds:datastoreItem xmlns:ds="http://schemas.openxmlformats.org/officeDocument/2006/customXml" ds:itemID="{F272C9E5-6CBE-467B-A058-0C7223DAD43F}">
  <ds:schemaRefs/>
</ds:datastoreItem>
</file>

<file path=customXml/itemProps11.xml><?xml version="1.0" encoding="utf-8"?>
<ds:datastoreItem xmlns:ds="http://schemas.openxmlformats.org/officeDocument/2006/customXml" ds:itemID="{73899420-1710-4CE3-BD0C-E59DC3E19656}">
  <ds:schemaRefs/>
</ds:datastoreItem>
</file>

<file path=customXml/itemProps12.xml><?xml version="1.0" encoding="utf-8"?>
<ds:datastoreItem xmlns:ds="http://schemas.openxmlformats.org/officeDocument/2006/customXml" ds:itemID="{8E71BD5B-0BDB-4B71-A556-6B7B79835CFC}">
  <ds:schemaRefs/>
</ds:datastoreItem>
</file>

<file path=customXml/itemProps13.xml><?xml version="1.0" encoding="utf-8"?>
<ds:datastoreItem xmlns:ds="http://schemas.openxmlformats.org/officeDocument/2006/customXml" ds:itemID="{456178B8-2499-45D8-B304-B6BD726D818F}">
  <ds:schemaRefs/>
</ds:datastoreItem>
</file>

<file path=customXml/itemProps14.xml><?xml version="1.0" encoding="utf-8"?>
<ds:datastoreItem xmlns:ds="http://schemas.openxmlformats.org/officeDocument/2006/customXml" ds:itemID="{BC8CB2B1-AA67-4373-BAFC-B27F4160F136}">
  <ds:schemaRefs/>
</ds:datastoreItem>
</file>

<file path=customXml/itemProps15.xml><?xml version="1.0" encoding="utf-8"?>
<ds:datastoreItem xmlns:ds="http://schemas.openxmlformats.org/officeDocument/2006/customXml" ds:itemID="{97704AB4-B8F8-400B-983E-0AA3332CC9F4}">
  <ds:schemaRefs/>
</ds:datastoreItem>
</file>

<file path=customXml/itemProps16.xml><?xml version="1.0" encoding="utf-8"?>
<ds:datastoreItem xmlns:ds="http://schemas.openxmlformats.org/officeDocument/2006/customXml" ds:itemID="{3819960D-B265-4B00-8CD9-7CD57882A595}">
  <ds:schemaRefs/>
</ds:datastoreItem>
</file>

<file path=customXml/itemProps17.xml><?xml version="1.0" encoding="utf-8"?>
<ds:datastoreItem xmlns:ds="http://schemas.openxmlformats.org/officeDocument/2006/customXml" ds:itemID="{68641068-3539-40AB-80A9-2456E90D57F4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84C25CA6-9FD7-466A-9782-9F60460B1EBE}">
  <ds:schemaRefs/>
</ds:datastoreItem>
</file>

<file path=customXml/itemProps19.xml><?xml version="1.0" encoding="utf-8"?>
<ds:datastoreItem xmlns:ds="http://schemas.openxmlformats.org/officeDocument/2006/customXml" ds:itemID="{B107DD62-0747-416D-A89A-964F9E89B224}">
  <ds:schemaRefs/>
</ds:datastoreItem>
</file>

<file path=customXml/itemProps2.xml><?xml version="1.0" encoding="utf-8"?>
<ds:datastoreItem xmlns:ds="http://schemas.openxmlformats.org/officeDocument/2006/customXml" ds:itemID="{8F6CB326-AFD7-4C80-A93D-0E2E037C926C}">
  <ds:schemaRefs/>
</ds:datastoreItem>
</file>

<file path=customXml/itemProps20.xml><?xml version="1.0" encoding="utf-8"?>
<ds:datastoreItem xmlns:ds="http://schemas.openxmlformats.org/officeDocument/2006/customXml" ds:itemID="{B6544942-643D-4C50-A563-BC2DBEDA1B76}">
  <ds:schemaRefs/>
</ds:datastoreItem>
</file>

<file path=customXml/itemProps21.xml><?xml version="1.0" encoding="utf-8"?>
<ds:datastoreItem xmlns:ds="http://schemas.openxmlformats.org/officeDocument/2006/customXml" ds:itemID="{28F7BD38-6B1B-494B-841A-CFAC93402E0C}">
  <ds:schemaRefs/>
</ds:datastoreItem>
</file>

<file path=customXml/itemProps22.xml><?xml version="1.0" encoding="utf-8"?>
<ds:datastoreItem xmlns:ds="http://schemas.openxmlformats.org/officeDocument/2006/customXml" ds:itemID="{9BB119E0-686A-4B1D-BC37-40FA660939FA}">
  <ds:schemaRefs/>
</ds:datastoreItem>
</file>

<file path=customXml/itemProps3.xml><?xml version="1.0" encoding="utf-8"?>
<ds:datastoreItem xmlns:ds="http://schemas.openxmlformats.org/officeDocument/2006/customXml" ds:itemID="{AABBD713-AF3D-41ED-97D1-F9DDFEBDF88A}">
  <ds:schemaRefs/>
</ds:datastoreItem>
</file>

<file path=customXml/itemProps4.xml><?xml version="1.0" encoding="utf-8"?>
<ds:datastoreItem xmlns:ds="http://schemas.openxmlformats.org/officeDocument/2006/customXml" ds:itemID="{037707AF-4B04-47DF-A997-BCA0FAA3D179}">
  <ds:schemaRefs/>
</ds:datastoreItem>
</file>

<file path=customXml/itemProps5.xml><?xml version="1.0" encoding="utf-8"?>
<ds:datastoreItem xmlns:ds="http://schemas.openxmlformats.org/officeDocument/2006/customXml" ds:itemID="{7C28E223-FB06-478F-9B2D-ABDC187C441B}">
  <ds:schemaRefs/>
</ds:datastoreItem>
</file>

<file path=customXml/itemProps6.xml><?xml version="1.0" encoding="utf-8"?>
<ds:datastoreItem xmlns:ds="http://schemas.openxmlformats.org/officeDocument/2006/customXml" ds:itemID="{E181496A-A696-422D-8489-497C922240C4}">
  <ds:schemaRefs/>
</ds:datastoreItem>
</file>

<file path=customXml/itemProps7.xml><?xml version="1.0" encoding="utf-8"?>
<ds:datastoreItem xmlns:ds="http://schemas.openxmlformats.org/officeDocument/2006/customXml" ds:itemID="{5B8E56BB-0781-48FC-9050-41311F56B0B6}">
  <ds:schemaRefs/>
</ds:datastoreItem>
</file>

<file path=customXml/itemProps8.xml><?xml version="1.0" encoding="utf-8"?>
<ds:datastoreItem xmlns:ds="http://schemas.openxmlformats.org/officeDocument/2006/customXml" ds:itemID="{4AC45AEC-1CCA-45E0-9670-4A6D7D82E19B}">
  <ds:schemaRefs/>
</ds:datastoreItem>
</file>

<file path=customXml/itemProps9.xml><?xml version="1.0" encoding="utf-8"?>
<ds:datastoreItem xmlns:ds="http://schemas.openxmlformats.org/officeDocument/2006/customXml" ds:itemID="{F3ACBFEC-5606-4347-AD3A-4D2E57DE7F91}">
  <ds:schemaRefs/>
</ds:datastoreItem>
</file>

<file path=docMetadata/LabelInfo.xml><?xml version="1.0" encoding="utf-8"?>
<clbl:labelList xmlns:clbl="http://schemas.microsoft.com/office/2020/mipLabelMetadata">
  <clbl:label id="{1cc2eefd-da49-4c3d-be12-e93569e80436}" enabled="1" method="Standard" siteId="{1687bd89-8f00-4ac4-8a85-fff50aefa6c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445</Words>
  <Characters>2540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buy fact sheet</vt:lpstr>
    </vt:vector>
  </TitlesOfParts>
  <Company>VHA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buy fact sheet</dc:title>
  <dc:creator>Singh,Selina</dc:creator>
  <cp:lastModifiedBy>McIntyre Confessore Patricia</cp:lastModifiedBy>
  <cp:revision>2</cp:revision>
  <cp:lastPrinted>2016-05-26T14:46:00Z</cp:lastPrinted>
  <dcterms:created xsi:type="dcterms:W3CDTF">2024-07-01T13:33:00Z</dcterms:created>
  <dcterms:modified xsi:type="dcterms:W3CDTF">2024-07-01T13:33:00Z</dcterms:modified>
</cp:coreProperties>
</file>